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2985" w14:textId="724E6964" w:rsidR="005850D4" w:rsidRPr="001559F1" w:rsidRDefault="00A019E1" w:rsidP="00A019E1">
      <w:pPr>
        <w:pStyle w:val="Heading1"/>
        <w:rPr>
          <w:rFonts w:ascii="Georgia" w:hAnsi="Georgia" w:cs="Geeza Pro"/>
          <w:color w:val="000000" w:themeColor="text1"/>
          <w:sz w:val="48"/>
          <w:szCs w:val="48"/>
        </w:rPr>
      </w:pPr>
      <w:r w:rsidRPr="001559F1">
        <w:rPr>
          <w:rFonts w:ascii="Georgia" w:hAnsi="Georgia" w:cs="Geeza Pro"/>
          <w:noProof/>
          <w:color w:val="000000" w:themeColor="text1"/>
          <w:sz w:val="48"/>
          <w:szCs w:val="48"/>
        </w:rPr>
        <w:drawing>
          <wp:inline distT="0" distB="0" distL="0" distR="0" wp14:anchorId="452E17A4" wp14:editId="00E6EB8D">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6C281D5C" w14:textId="576CB988" w:rsidR="005850D4" w:rsidRPr="001559F1" w:rsidRDefault="005850D4" w:rsidP="00A019E1">
      <w:pPr>
        <w:pStyle w:val="Heading1"/>
        <w:rPr>
          <w:rFonts w:ascii="Georgia" w:hAnsi="Georgia" w:cs="Geeza Pro"/>
          <w:color w:val="005BBB"/>
          <w:sz w:val="48"/>
          <w:szCs w:val="48"/>
        </w:rPr>
      </w:pPr>
    </w:p>
    <w:p w14:paraId="0555EB15" w14:textId="77777777" w:rsidR="00A019E1" w:rsidRPr="001559F1" w:rsidRDefault="00A019E1" w:rsidP="00A019E1"/>
    <w:p w14:paraId="4C2832DC" w14:textId="77777777" w:rsidR="00A019E1" w:rsidRPr="001559F1" w:rsidRDefault="00A019E1" w:rsidP="00A019E1"/>
    <w:p w14:paraId="3D33FE89" w14:textId="77777777" w:rsidR="00A019E1" w:rsidRPr="001559F1" w:rsidRDefault="00A019E1" w:rsidP="00A019E1"/>
    <w:p w14:paraId="0EB894BB" w14:textId="77777777" w:rsidR="00A019E1" w:rsidRPr="001559F1" w:rsidRDefault="00A019E1" w:rsidP="00A019E1"/>
    <w:p w14:paraId="354DAA46" w14:textId="77777777" w:rsidR="005850D4" w:rsidRPr="001559F1" w:rsidRDefault="005850D4" w:rsidP="005850D4">
      <w:pPr>
        <w:rPr>
          <w:rFonts w:ascii="Georgia" w:hAnsi="Georgia" w:cs="Geeza Pro"/>
          <w:color w:val="005BBB"/>
        </w:rPr>
      </w:pPr>
    </w:p>
    <w:p w14:paraId="5A2E7DEF" w14:textId="77777777" w:rsidR="00A019E1" w:rsidRPr="001559F1" w:rsidRDefault="00A019E1" w:rsidP="005850D4">
      <w:pPr>
        <w:rPr>
          <w:rFonts w:ascii="Georgia" w:hAnsi="Georgia" w:cs="Geeza Pro"/>
          <w:color w:val="005BBB"/>
        </w:rPr>
      </w:pPr>
    </w:p>
    <w:p w14:paraId="7201D63D" w14:textId="77777777" w:rsidR="00BA3809" w:rsidRDefault="005850D4" w:rsidP="005850D4">
      <w:pPr>
        <w:pStyle w:val="Heading1"/>
        <w:jc w:val="center"/>
        <w:rPr>
          <w:rFonts w:ascii="Arial Black" w:hAnsi="Arial Black" w:cs="Geeza Pro"/>
          <w:color w:val="005BBB"/>
          <w:sz w:val="48"/>
          <w:szCs w:val="48"/>
        </w:rPr>
      </w:pPr>
      <w:r w:rsidRPr="001559F1">
        <w:rPr>
          <w:rFonts w:ascii="Arial Black" w:hAnsi="Arial Black" w:cs="Geeza Pro"/>
          <w:color w:val="005BBB"/>
          <w:sz w:val="48"/>
          <w:szCs w:val="48"/>
        </w:rPr>
        <w:t>Handbook of G</w:t>
      </w:r>
      <w:r w:rsidRPr="003549F9">
        <w:rPr>
          <w:rFonts w:ascii="Arial Black" w:hAnsi="Arial Black" w:cs="Geeza Pro"/>
          <w:color w:val="005BBB"/>
          <w:sz w:val="48"/>
          <w:szCs w:val="48"/>
        </w:rPr>
        <w:t>rad</w:t>
      </w:r>
      <w:r w:rsidRPr="001559F1">
        <w:rPr>
          <w:rFonts w:ascii="Arial Black" w:hAnsi="Arial Black" w:cs="Geeza Pro"/>
          <w:color w:val="005BBB"/>
          <w:sz w:val="48"/>
          <w:szCs w:val="48"/>
        </w:rPr>
        <w:t>uate Stud</w:t>
      </w:r>
      <w:r w:rsidR="00AE512D" w:rsidRPr="001559F1">
        <w:rPr>
          <w:rFonts w:ascii="Arial Black" w:hAnsi="Arial Black" w:cs="Geeza Pro"/>
          <w:color w:val="005BBB"/>
          <w:sz w:val="48"/>
          <w:szCs w:val="48"/>
        </w:rPr>
        <w:t>y</w:t>
      </w:r>
    </w:p>
    <w:p w14:paraId="69D4EC4D" w14:textId="265818F6" w:rsidR="004656CB" w:rsidRPr="001559F1" w:rsidRDefault="001A56CF" w:rsidP="005850D4">
      <w:pPr>
        <w:pStyle w:val="Heading1"/>
        <w:jc w:val="center"/>
        <w:rPr>
          <w:rFonts w:ascii="Arial Black" w:hAnsi="Arial Black" w:cs="Geeza Pro"/>
          <w:color w:val="005BBB"/>
          <w:sz w:val="48"/>
          <w:szCs w:val="48"/>
        </w:rPr>
      </w:pPr>
      <w:r>
        <w:rPr>
          <w:rFonts w:ascii="Arial Black" w:hAnsi="Arial Black" w:cs="Geeza Pro"/>
          <w:color w:val="005BBB"/>
          <w:sz w:val="48"/>
          <w:szCs w:val="48"/>
        </w:rPr>
        <w:t>Department of Information Science</w:t>
      </w:r>
    </w:p>
    <w:p w14:paraId="255395B4" w14:textId="77777777" w:rsidR="001665CA" w:rsidRPr="001559F1" w:rsidRDefault="001665CA" w:rsidP="005850D4">
      <w:pPr>
        <w:jc w:val="center"/>
        <w:rPr>
          <w:rFonts w:ascii="Georgia" w:hAnsi="Georgia" w:cs="Geeza Pro"/>
          <w:b/>
          <w:sz w:val="30"/>
          <w:szCs w:val="30"/>
        </w:rPr>
      </w:pPr>
    </w:p>
    <w:p w14:paraId="19BA2A7D" w14:textId="77777777" w:rsidR="001665CA" w:rsidRPr="001559F1" w:rsidRDefault="001665CA" w:rsidP="005850D4">
      <w:pPr>
        <w:jc w:val="center"/>
        <w:rPr>
          <w:rFonts w:ascii="Georgia" w:hAnsi="Georgia" w:cs="Geeza Pro"/>
          <w:b/>
          <w:sz w:val="30"/>
          <w:szCs w:val="30"/>
        </w:rPr>
      </w:pPr>
    </w:p>
    <w:p w14:paraId="14FC967E" w14:textId="77777777" w:rsidR="005850D4" w:rsidRPr="001559F1" w:rsidRDefault="005850D4" w:rsidP="005850D4">
      <w:pPr>
        <w:jc w:val="center"/>
        <w:rPr>
          <w:rFonts w:ascii="Georgia" w:hAnsi="Georgia" w:cs="Geeza Pro"/>
          <w:b/>
          <w:sz w:val="30"/>
          <w:szCs w:val="30"/>
        </w:rPr>
      </w:pPr>
    </w:p>
    <w:p w14:paraId="4BB0E812" w14:textId="77777777" w:rsidR="00A019E1" w:rsidRPr="001559F1" w:rsidRDefault="00A019E1" w:rsidP="005850D4">
      <w:pPr>
        <w:jc w:val="center"/>
        <w:rPr>
          <w:rFonts w:ascii="Georgia" w:hAnsi="Georgia" w:cs="Geeza Pro"/>
          <w:b/>
          <w:sz w:val="30"/>
          <w:szCs w:val="30"/>
        </w:rPr>
      </w:pPr>
    </w:p>
    <w:p w14:paraId="392621F0" w14:textId="597E4AF7" w:rsidR="005850D4" w:rsidRPr="001559F1" w:rsidRDefault="004656CB" w:rsidP="00BD7FD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Graduate School of Education</w:t>
      </w:r>
    </w:p>
    <w:p w14:paraId="06F0B694" w14:textId="0EE3F017" w:rsidR="005850D4" w:rsidRPr="001559F1" w:rsidRDefault="00BD7FDC" w:rsidP="00BD7FDC">
      <w:pPr>
        <w:spacing w:line="276" w:lineRule="auto"/>
        <w:jc w:val="center"/>
        <w:rPr>
          <w:rFonts w:ascii="Georgia" w:hAnsi="Georgia" w:cs="Geeza Pro"/>
          <w:b/>
          <w:color w:val="666666"/>
          <w:sz w:val="28"/>
          <w:szCs w:val="28"/>
        </w:rPr>
      </w:pPr>
      <w:r w:rsidRPr="001559F1">
        <w:rPr>
          <w:rFonts w:ascii="Georgia" w:hAnsi="Georgia" w:cs="Geeza Pro"/>
          <w:b/>
          <w:color w:val="666666"/>
          <w:sz w:val="28"/>
          <w:szCs w:val="28"/>
        </w:rPr>
        <w:t>University at Buffalo</w:t>
      </w:r>
    </w:p>
    <w:p w14:paraId="5F9D5BA8" w14:textId="77777777" w:rsidR="004656CB" w:rsidRPr="001559F1" w:rsidRDefault="004656CB" w:rsidP="00BD7FDC">
      <w:pPr>
        <w:spacing w:line="276" w:lineRule="auto"/>
        <w:jc w:val="center"/>
        <w:rPr>
          <w:rFonts w:ascii="Georgia" w:hAnsi="Georgia" w:cs="Geeza Pro"/>
          <w:color w:val="666666"/>
          <w:sz w:val="28"/>
          <w:szCs w:val="28"/>
        </w:rPr>
      </w:pPr>
      <w:r w:rsidRPr="001559F1">
        <w:rPr>
          <w:rFonts w:ascii="Georgia" w:hAnsi="Georgia" w:cs="Geeza Pro"/>
          <w:b/>
          <w:color w:val="666666"/>
          <w:sz w:val="28"/>
          <w:szCs w:val="28"/>
        </w:rPr>
        <w:t>State University of New York</w:t>
      </w:r>
    </w:p>
    <w:p w14:paraId="32D21858" w14:textId="77777777" w:rsidR="004656CB" w:rsidRPr="001559F1" w:rsidRDefault="004656CB" w:rsidP="005850D4">
      <w:pPr>
        <w:shd w:val="clear" w:color="auto" w:fill="FFFFFF"/>
        <w:ind w:left="3600"/>
        <w:jc w:val="center"/>
        <w:rPr>
          <w:rFonts w:ascii="Georgia" w:hAnsi="Georgia" w:cs="Geeza Pro"/>
          <w:color w:val="666666"/>
          <w:sz w:val="28"/>
          <w:szCs w:val="28"/>
        </w:rPr>
      </w:pPr>
    </w:p>
    <w:p w14:paraId="5B98FCB1" w14:textId="77777777" w:rsidR="005850D4" w:rsidRPr="001559F1" w:rsidRDefault="005850D4" w:rsidP="005850D4">
      <w:pPr>
        <w:shd w:val="clear" w:color="auto" w:fill="FFFFFF"/>
        <w:ind w:left="3600"/>
        <w:jc w:val="center"/>
        <w:rPr>
          <w:rFonts w:ascii="Georgia" w:hAnsi="Georgia" w:cs="Geeza Pro"/>
          <w:color w:val="666666"/>
          <w:sz w:val="28"/>
          <w:szCs w:val="28"/>
        </w:rPr>
      </w:pPr>
    </w:p>
    <w:p w14:paraId="1DBAE0ED" w14:textId="77777777" w:rsidR="001665CA" w:rsidRPr="001559F1" w:rsidRDefault="001665CA" w:rsidP="00BD7FDC">
      <w:pPr>
        <w:shd w:val="clear" w:color="auto" w:fill="FFFFFF"/>
        <w:rPr>
          <w:rFonts w:ascii="Georgia" w:hAnsi="Georgia" w:cs="Geeza Pro"/>
          <w:color w:val="666666"/>
        </w:rPr>
      </w:pPr>
    </w:p>
    <w:p w14:paraId="3A62025B" w14:textId="0C72394B" w:rsidR="004656CB" w:rsidRPr="001559F1" w:rsidRDefault="00C0646F" w:rsidP="005850D4">
      <w:pPr>
        <w:shd w:val="clear" w:color="auto" w:fill="FFFFFF"/>
        <w:jc w:val="center"/>
        <w:rPr>
          <w:rFonts w:ascii="Georgia" w:hAnsi="Georgia" w:cs="Geeza Pro"/>
          <w:color w:val="666666"/>
          <w:sz w:val="28"/>
          <w:szCs w:val="28"/>
        </w:rPr>
      </w:pPr>
      <w:r>
        <w:rPr>
          <w:rFonts w:ascii="Georgia" w:hAnsi="Georgia" w:cs="Geeza Pro"/>
          <w:color w:val="666666"/>
          <w:sz w:val="28"/>
          <w:szCs w:val="28"/>
        </w:rPr>
        <w:t xml:space="preserve"> 2022-2023</w:t>
      </w:r>
    </w:p>
    <w:p w14:paraId="5D0137A5" w14:textId="77777777" w:rsidR="004656CB" w:rsidRPr="001559F1" w:rsidRDefault="004656CB" w:rsidP="005850D4">
      <w:pPr>
        <w:jc w:val="center"/>
        <w:rPr>
          <w:rFonts w:ascii="Georgia" w:hAnsi="Georgia" w:cs="Geeza Pro"/>
        </w:rPr>
      </w:pPr>
    </w:p>
    <w:p w14:paraId="12C0A5F0" w14:textId="77777777" w:rsidR="004656CB" w:rsidRPr="001559F1" w:rsidRDefault="004656CB" w:rsidP="001665CA">
      <w:pPr>
        <w:jc w:val="center"/>
        <w:rPr>
          <w:rFonts w:ascii="Georgia" w:hAnsi="Georgia" w:cs="Geeza Pro"/>
        </w:rPr>
      </w:pPr>
    </w:p>
    <w:p w14:paraId="1D37B67F" w14:textId="77777777" w:rsidR="005850D4" w:rsidRPr="001559F1" w:rsidRDefault="005850D4" w:rsidP="001665CA">
      <w:pPr>
        <w:jc w:val="center"/>
        <w:rPr>
          <w:rFonts w:ascii="Georgia" w:hAnsi="Georgia" w:cs="Geeza Pro"/>
        </w:rPr>
      </w:pPr>
    </w:p>
    <w:p w14:paraId="04B6C7A9" w14:textId="61504DB8" w:rsidR="005850D4" w:rsidRDefault="005850D4" w:rsidP="001665CA">
      <w:pPr>
        <w:jc w:val="center"/>
        <w:rPr>
          <w:rFonts w:ascii="Georgia" w:hAnsi="Georgia" w:cs="Geeza Pro"/>
        </w:rPr>
      </w:pPr>
    </w:p>
    <w:p w14:paraId="60C2780A" w14:textId="1F83FC90" w:rsidR="00BA3809" w:rsidRDefault="00BA3809" w:rsidP="001665CA">
      <w:pPr>
        <w:jc w:val="center"/>
        <w:rPr>
          <w:rFonts w:ascii="Georgia" w:hAnsi="Georgia" w:cs="Geeza Pro"/>
        </w:rPr>
      </w:pPr>
    </w:p>
    <w:p w14:paraId="257CED7E" w14:textId="77777777" w:rsidR="00BA3809" w:rsidRPr="001559F1" w:rsidRDefault="00BA3809" w:rsidP="001665CA">
      <w:pPr>
        <w:jc w:val="center"/>
        <w:rPr>
          <w:rFonts w:ascii="Georgia" w:hAnsi="Georgia" w:cs="Geeza Pro"/>
        </w:rPr>
      </w:pPr>
    </w:p>
    <w:p w14:paraId="73163EC3" w14:textId="28E57673" w:rsidR="005850D4" w:rsidRPr="001559F1" w:rsidRDefault="005850D4" w:rsidP="001665CA">
      <w:pPr>
        <w:jc w:val="center"/>
        <w:rPr>
          <w:rFonts w:ascii="Georgia" w:hAnsi="Georgia" w:cs="Geeza Pro"/>
        </w:rPr>
      </w:pPr>
    </w:p>
    <w:p w14:paraId="44A215E9" w14:textId="77777777" w:rsidR="00A019E1" w:rsidRPr="001559F1" w:rsidRDefault="00A019E1" w:rsidP="00AC1DEB">
      <w:pPr>
        <w:jc w:val="center"/>
        <w:rPr>
          <w:rFonts w:ascii="Georgia" w:hAnsi="Georgia" w:cs="Geeza Pro"/>
        </w:rPr>
      </w:pPr>
    </w:p>
    <w:p w14:paraId="192F6E8D" w14:textId="77777777" w:rsidR="00A019E1" w:rsidRPr="001559F1" w:rsidRDefault="00A019E1" w:rsidP="00AC1DEB">
      <w:pPr>
        <w:jc w:val="center"/>
        <w:rPr>
          <w:rFonts w:ascii="Georgia" w:hAnsi="Georgia" w:cs="Geeza Pro"/>
        </w:rPr>
      </w:pPr>
    </w:p>
    <w:p w14:paraId="5007C213" w14:textId="488A463E" w:rsidR="00AC1DEB" w:rsidRPr="001559F1" w:rsidRDefault="00AC1DEB" w:rsidP="00AC1DEB">
      <w:pPr>
        <w:jc w:val="center"/>
        <w:rPr>
          <w:rFonts w:ascii="Georgia" w:hAnsi="Georgia" w:cs="Geeza Pro"/>
          <w:color w:val="666666"/>
        </w:rPr>
      </w:pPr>
      <w:r w:rsidRPr="001559F1">
        <w:rPr>
          <w:rFonts w:ascii="Georgia" w:hAnsi="Georgia" w:cs="Geeza Pro"/>
          <w:color w:val="666666"/>
          <w:sz w:val="22"/>
          <w:szCs w:val="22"/>
        </w:rPr>
        <w:t>While this handbook has been developed to assist you throughout this academic program, it does not constitute the whole of UB or GSE policies concerning students. It is the student</w:t>
      </w:r>
      <w:r w:rsidRPr="001559F1">
        <w:rPr>
          <w:rFonts w:ascii="Georgia" w:hAnsi="Georgia"/>
          <w:color w:val="666666"/>
          <w:sz w:val="22"/>
          <w:szCs w:val="22"/>
        </w:rPr>
        <w:t>’</w:t>
      </w:r>
      <w:r w:rsidRPr="001559F1">
        <w:rPr>
          <w:rFonts w:ascii="Georgia" w:hAnsi="Georgia" w:cs="Geeza Pro"/>
          <w:color w:val="666666"/>
          <w:sz w:val="22"/>
          <w:szCs w:val="22"/>
        </w:rPr>
        <w:t>s responsibility to be aware of and comply with all policies, procedures and deadlines.</w:t>
      </w:r>
    </w:p>
    <w:p w14:paraId="523E2340" w14:textId="77777777" w:rsidR="005850D4" w:rsidRPr="001559F1" w:rsidRDefault="005850D4" w:rsidP="001665CA">
      <w:pPr>
        <w:jc w:val="center"/>
        <w:rPr>
          <w:rFonts w:ascii="Georgia" w:hAnsi="Georgia" w:cs="Geeza Pro"/>
        </w:rPr>
      </w:pPr>
    </w:p>
    <w:p w14:paraId="01515F94" w14:textId="77777777" w:rsidR="00A019E1" w:rsidRPr="001559F1" w:rsidRDefault="00A019E1" w:rsidP="001665CA">
      <w:pPr>
        <w:jc w:val="center"/>
        <w:rPr>
          <w:rFonts w:ascii="Georgia" w:hAnsi="Georgia" w:cs="Geeza Pro"/>
        </w:rPr>
      </w:pPr>
    </w:p>
    <w:p w14:paraId="65574DCB" w14:textId="77777777" w:rsidR="00BA3809" w:rsidRDefault="00BA3809">
      <w:pPr>
        <w:rPr>
          <w:rFonts w:ascii="Georgia" w:hAnsi="Georgia" w:cs="Geeza Pro"/>
          <w:b/>
          <w:color w:val="005BBB"/>
          <w:sz w:val="32"/>
          <w:szCs w:val="20"/>
        </w:rPr>
      </w:pPr>
      <w:r>
        <w:rPr>
          <w:rFonts w:ascii="Georgia" w:hAnsi="Georgia" w:cs="Geeza Pro"/>
          <w:b/>
          <w:color w:val="005BBB"/>
          <w:sz w:val="32"/>
        </w:rPr>
        <w:br w:type="page"/>
      </w:r>
    </w:p>
    <w:p w14:paraId="2D71142A" w14:textId="1CC24ED7" w:rsidR="00C37678" w:rsidRPr="001559F1" w:rsidRDefault="000B0BD3" w:rsidP="00C54DEA">
      <w:pPr>
        <w:pStyle w:val="Heading3"/>
        <w:jc w:val="center"/>
        <w:rPr>
          <w:rFonts w:ascii="Georgia" w:hAnsi="Georgia" w:cs="Geeza Pro"/>
          <w:b/>
          <w:color w:val="005BBB"/>
          <w:sz w:val="32"/>
        </w:rPr>
      </w:pPr>
      <w:r w:rsidRPr="001559F1">
        <w:rPr>
          <w:rFonts w:ascii="Georgia" w:hAnsi="Georgia" w:cs="Geeza Pro"/>
          <w:b/>
          <w:color w:val="005BBB"/>
          <w:sz w:val="32"/>
        </w:rPr>
        <w:lastRenderedPageBreak/>
        <w:t>Table of Contents</w:t>
      </w:r>
    </w:p>
    <w:p w14:paraId="56B93B54" w14:textId="77777777" w:rsidR="00A019E1" w:rsidRPr="001559F1" w:rsidRDefault="00A019E1" w:rsidP="00A019E1">
      <w:bookmarkStart w:id="0" w:name="_Hlk108101005"/>
    </w:p>
    <w:p w14:paraId="6753D26D" w14:textId="77777777" w:rsidR="00B842DF" w:rsidRPr="001559F1" w:rsidRDefault="00B842DF" w:rsidP="00701A93">
      <w:pPr>
        <w:spacing w:line="276" w:lineRule="auto"/>
      </w:pPr>
    </w:p>
    <w:bookmarkEnd w:id="0"/>
    <w:p w14:paraId="0EB37487" w14:textId="36687C78" w:rsidR="00173560" w:rsidRDefault="00F07345">
      <w:pPr>
        <w:pStyle w:val="TOC1"/>
        <w:tabs>
          <w:tab w:val="right" w:leader="dot" w:pos="9980"/>
        </w:tabs>
        <w:rPr>
          <w:rFonts w:asciiTheme="minorHAnsi" w:eastAsiaTheme="minorEastAsia" w:hAnsiTheme="minorHAnsi" w:cstheme="minorBidi"/>
          <w:noProof/>
          <w:color w:val="auto"/>
          <w:sz w:val="22"/>
          <w:szCs w:val="22"/>
        </w:rPr>
      </w:pPr>
      <w:r w:rsidRPr="00F07345">
        <w:rPr>
          <w:rFonts w:cs="Geeza Pro"/>
        </w:rPr>
        <w:fldChar w:fldCharType="begin"/>
      </w:r>
      <w:r w:rsidRPr="00F07345">
        <w:rPr>
          <w:rFonts w:cs="Geeza Pro"/>
        </w:rPr>
        <w:instrText xml:space="preserve"> TOC \t "chapter heading1,1,chapter heading2,2,chapter heading 4,3" </w:instrText>
      </w:r>
      <w:r w:rsidRPr="00F07345">
        <w:rPr>
          <w:rFonts w:cs="Geeza Pro"/>
        </w:rPr>
        <w:fldChar w:fldCharType="separate"/>
      </w:r>
      <w:r w:rsidR="00173560">
        <w:rPr>
          <w:noProof/>
        </w:rPr>
        <w:t>Introduction</w:t>
      </w:r>
      <w:r w:rsidR="00173560">
        <w:rPr>
          <w:noProof/>
        </w:rPr>
        <w:tab/>
      </w:r>
      <w:r w:rsidR="00173560">
        <w:rPr>
          <w:noProof/>
        </w:rPr>
        <w:fldChar w:fldCharType="begin"/>
      </w:r>
      <w:r w:rsidR="00173560">
        <w:rPr>
          <w:noProof/>
        </w:rPr>
        <w:instrText xml:space="preserve"> PAGEREF _Toc108110174 \h </w:instrText>
      </w:r>
      <w:r w:rsidR="00173560">
        <w:rPr>
          <w:noProof/>
        </w:rPr>
      </w:r>
      <w:r w:rsidR="00173560">
        <w:rPr>
          <w:noProof/>
        </w:rPr>
        <w:fldChar w:fldCharType="separate"/>
      </w:r>
      <w:r w:rsidR="00173560">
        <w:rPr>
          <w:noProof/>
        </w:rPr>
        <w:t>3</w:t>
      </w:r>
      <w:r w:rsidR="00173560">
        <w:rPr>
          <w:noProof/>
        </w:rPr>
        <w:fldChar w:fldCharType="end"/>
      </w:r>
    </w:p>
    <w:p w14:paraId="158A28ED" w14:textId="63B77A39"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Overview of Graduate Program</w:t>
      </w:r>
      <w:r>
        <w:rPr>
          <w:noProof/>
        </w:rPr>
        <w:tab/>
      </w:r>
      <w:r>
        <w:rPr>
          <w:noProof/>
        </w:rPr>
        <w:fldChar w:fldCharType="begin"/>
      </w:r>
      <w:r>
        <w:rPr>
          <w:noProof/>
        </w:rPr>
        <w:instrText xml:space="preserve"> PAGEREF _Toc108110175 \h </w:instrText>
      </w:r>
      <w:r>
        <w:rPr>
          <w:noProof/>
        </w:rPr>
      </w:r>
      <w:r>
        <w:rPr>
          <w:noProof/>
        </w:rPr>
        <w:fldChar w:fldCharType="separate"/>
      </w:r>
      <w:r>
        <w:rPr>
          <w:noProof/>
        </w:rPr>
        <w:t>4</w:t>
      </w:r>
      <w:r>
        <w:rPr>
          <w:noProof/>
        </w:rPr>
        <w:fldChar w:fldCharType="end"/>
      </w:r>
    </w:p>
    <w:p w14:paraId="7050C351" w14:textId="491592C8"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Department Acronyms and Abbreviations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_Toc108110176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4</w:t>
      </w:r>
      <w:r w:rsidRPr="00173560">
        <w:rPr>
          <w:rFonts w:ascii="Georgia" w:hAnsi="Georgia"/>
          <w:noProof/>
          <w:color w:val="666666"/>
        </w:rPr>
        <w:fldChar w:fldCharType="end"/>
      </w:r>
    </w:p>
    <w:p w14:paraId="6561F59B" w14:textId="7088E065"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Faculty Members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_Toc108110177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4</w:t>
      </w:r>
      <w:r w:rsidRPr="00173560">
        <w:rPr>
          <w:rFonts w:ascii="Georgia" w:hAnsi="Georgia"/>
          <w:noProof/>
          <w:color w:val="666666"/>
        </w:rPr>
        <w:fldChar w:fldCharType="end"/>
      </w:r>
    </w:p>
    <w:p w14:paraId="7A182CD2" w14:textId="4E4E0278"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Department Student Organizations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_Toc108110178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6</w:t>
      </w:r>
      <w:r w:rsidRPr="00173560">
        <w:rPr>
          <w:rFonts w:ascii="Georgia" w:hAnsi="Georgia"/>
          <w:noProof/>
          <w:color w:val="666666"/>
        </w:rPr>
        <w:fldChar w:fldCharType="end"/>
      </w:r>
    </w:p>
    <w:p w14:paraId="0C7C7B9D" w14:textId="68781BAF"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Alumni Association</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_Toc108110179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7</w:t>
      </w:r>
      <w:r w:rsidRPr="00173560">
        <w:rPr>
          <w:rFonts w:ascii="Georgia" w:hAnsi="Georgia"/>
          <w:noProof/>
          <w:color w:val="666666"/>
        </w:rPr>
        <w:fldChar w:fldCharType="end"/>
      </w:r>
    </w:p>
    <w:p w14:paraId="1E9EEB50" w14:textId="56806B57"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Professional Associations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_Toc108110180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7</w:t>
      </w:r>
      <w:r w:rsidRPr="00173560">
        <w:rPr>
          <w:rFonts w:ascii="Georgia" w:hAnsi="Georgia"/>
          <w:noProof/>
          <w:color w:val="666666"/>
        </w:rPr>
        <w:fldChar w:fldCharType="end"/>
      </w:r>
    </w:p>
    <w:p w14:paraId="51B61528" w14:textId="4D6EB182"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The Master’s (MS) Degree</w:t>
      </w:r>
      <w:r>
        <w:rPr>
          <w:noProof/>
        </w:rPr>
        <w:tab/>
      </w:r>
      <w:r>
        <w:rPr>
          <w:noProof/>
        </w:rPr>
        <w:fldChar w:fldCharType="begin"/>
      </w:r>
      <w:r>
        <w:rPr>
          <w:noProof/>
        </w:rPr>
        <w:instrText xml:space="preserve"> PAGEREF _Toc108110181 \h </w:instrText>
      </w:r>
      <w:r>
        <w:rPr>
          <w:noProof/>
        </w:rPr>
      </w:r>
      <w:r>
        <w:rPr>
          <w:noProof/>
        </w:rPr>
        <w:fldChar w:fldCharType="separate"/>
      </w:r>
      <w:r>
        <w:rPr>
          <w:noProof/>
        </w:rPr>
        <w:t>9</w:t>
      </w:r>
      <w:r>
        <w:rPr>
          <w:noProof/>
        </w:rPr>
        <w:fldChar w:fldCharType="end"/>
      </w:r>
    </w:p>
    <w:p w14:paraId="5156891B" w14:textId="2483C7CC"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General Introduction and Information</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_Toc108110182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9</w:t>
      </w:r>
      <w:r w:rsidRPr="00173560">
        <w:rPr>
          <w:rFonts w:ascii="Georgia" w:hAnsi="Georgia"/>
          <w:noProof/>
          <w:color w:val="666666"/>
        </w:rPr>
        <w:fldChar w:fldCharType="end"/>
      </w:r>
    </w:p>
    <w:p w14:paraId="7FD6A806" w14:textId="4A006C80"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IS MS Program Academic Regulations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_Toc108110183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9</w:t>
      </w:r>
      <w:r w:rsidRPr="00173560">
        <w:rPr>
          <w:rFonts w:ascii="Georgia" w:hAnsi="Georgia"/>
          <w:noProof/>
          <w:color w:val="666666"/>
        </w:rPr>
        <w:fldChar w:fldCharType="end"/>
      </w:r>
    </w:p>
    <w:p w14:paraId="68F8D880" w14:textId="5878CE5D"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Overview</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_Toc108110184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9</w:t>
      </w:r>
      <w:r w:rsidRPr="00173560">
        <w:rPr>
          <w:rFonts w:ascii="Georgia" w:hAnsi="Georgia"/>
          <w:noProof/>
          <w:color w:val="666666"/>
        </w:rPr>
        <w:fldChar w:fldCharType="end"/>
      </w:r>
    </w:p>
    <w:p w14:paraId="2D969D1D" w14:textId="3C4E2B53"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Planning the Student’s Program</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_Toc108110185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9</w:t>
      </w:r>
      <w:r w:rsidRPr="00173560">
        <w:rPr>
          <w:rFonts w:ascii="Georgia" w:hAnsi="Georgia"/>
          <w:noProof/>
          <w:color w:val="666666"/>
        </w:rPr>
        <w:fldChar w:fldCharType="end"/>
      </w:r>
    </w:p>
    <w:p w14:paraId="0616299F" w14:textId="2B665E4F"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Grades and Grade Point Average (GPA)</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_Toc108110186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11</w:t>
      </w:r>
      <w:r w:rsidRPr="00173560">
        <w:rPr>
          <w:rFonts w:ascii="Georgia" w:hAnsi="Georgia"/>
          <w:noProof/>
          <w:color w:val="666666"/>
        </w:rPr>
        <w:fldChar w:fldCharType="end"/>
      </w:r>
    </w:p>
    <w:p w14:paraId="1B476233" w14:textId="1816E841"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Program Requirements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_Toc108110187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12</w:t>
      </w:r>
      <w:r w:rsidRPr="00173560">
        <w:rPr>
          <w:rFonts w:ascii="Georgia" w:hAnsi="Georgia"/>
          <w:noProof/>
          <w:color w:val="666666"/>
        </w:rPr>
        <w:fldChar w:fldCharType="end"/>
      </w:r>
    </w:p>
    <w:p w14:paraId="1C8F032A" w14:textId="2686710B"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Individual Study Courses (Practicum, Directed Study, Thesis)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_Toc108110188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13</w:t>
      </w:r>
      <w:r w:rsidRPr="00173560">
        <w:rPr>
          <w:rFonts w:ascii="Georgia" w:hAnsi="Georgia"/>
          <w:noProof/>
          <w:color w:val="666666"/>
        </w:rPr>
        <w:fldChar w:fldCharType="end"/>
      </w:r>
    </w:p>
    <w:p w14:paraId="3579246C" w14:textId="5727F064"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Non-IS and/or Pre-Matriculation Credits Applied to the MS Degree</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_Toc108110189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17</w:t>
      </w:r>
      <w:r w:rsidRPr="00173560">
        <w:rPr>
          <w:rFonts w:ascii="Georgia" w:hAnsi="Georgia"/>
          <w:noProof/>
          <w:color w:val="666666"/>
        </w:rPr>
        <w:fldChar w:fldCharType="end"/>
      </w:r>
    </w:p>
    <w:p w14:paraId="037705A0" w14:textId="3D24AE18"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Course Work</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_Toc108110190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19</w:t>
      </w:r>
      <w:r w:rsidRPr="00173560">
        <w:rPr>
          <w:rFonts w:ascii="Georgia" w:hAnsi="Georgia"/>
          <w:noProof/>
          <w:color w:val="666666"/>
        </w:rPr>
        <w:fldChar w:fldCharType="end"/>
      </w:r>
    </w:p>
    <w:p w14:paraId="081F7C0F" w14:textId="0D19475C"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Student Status in the Program</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_Toc108110191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20</w:t>
      </w:r>
      <w:r w:rsidRPr="00173560">
        <w:rPr>
          <w:rFonts w:ascii="Georgia" w:hAnsi="Georgia"/>
          <w:noProof/>
          <w:color w:val="666666"/>
        </w:rPr>
        <w:fldChar w:fldCharType="end"/>
      </w:r>
    </w:p>
    <w:p w14:paraId="3AE6F004" w14:textId="473DDD84"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Academic Integrity</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_Toc108110192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24</w:t>
      </w:r>
      <w:r w:rsidRPr="00173560">
        <w:rPr>
          <w:rFonts w:ascii="Georgia" w:hAnsi="Georgia"/>
          <w:noProof/>
          <w:color w:val="666666"/>
        </w:rPr>
        <w:fldChar w:fldCharType="end"/>
      </w:r>
    </w:p>
    <w:p w14:paraId="48929581" w14:textId="70226374"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Degree Conferral</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_Toc108110193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24</w:t>
      </w:r>
      <w:r w:rsidRPr="00173560">
        <w:rPr>
          <w:rFonts w:ascii="Georgia" w:hAnsi="Georgia"/>
          <w:noProof/>
          <w:color w:val="666666"/>
        </w:rPr>
        <w:fldChar w:fldCharType="end"/>
      </w:r>
    </w:p>
    <w:p w14:paraId="3A7E5DB7" w14:textId="3C3D14EF"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Before Degree Conferral</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_Toc108110194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24</w:t>
      </w:r>
      <w:r w:rsidRPr="00173560">
        <w:rPr>
          <w:rFonts w:ascii="Georgia" w:hAnsi="Georgia"/>
          <w:noProof/>
          <w:color w:val="666666"/>
        </w:rPr>
        <w:fldChar w:fldCharType="end"/>
      </w:r>
    </w:p>
    <w:p w14:paraId="1CDE05E2" w14:textId="1703DE96" w:rsidR="00173560" w:rsidRPr="00173560" w:rsidRDefault="00173560">
      <w:pPr>
        <w:pStyle w:val="TOC3"/>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Application for Degree</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_Toc108110195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25</w:t>
      </w:r>
      <w:r w:rsidRPr="00173560">
        <w:rPr>
          <w:rFonts w:ascii="Georgia" w:hAnsi="Georgia"/>
          <w:noProof/>
          <w:color w:val="666666"/>
        </w:rPr>
        <w:fldChar w:fldCharType="end"/>
      </w:r>
    </w:p>
    <w:p w14:paraId="0C945EC2" w14:textId="37BCDAB9" w:rsidR="00173560" w:rsidRPr="00173560" w:rsidRDefault="00173560">
      <w:pPr>
        <w:pStyle w:val="TOC2"/>
        <w:tabs>
          <w:tab w:val="right" w:leader="dot" w:pos="9980"/>
        </w:tabs>
        <w:rPr>
          <w:rFonts w:ascii="Georgia" w:eastAsiaTheme="minorEastAsia" w:hAnsi="Georgia" w:cstheme="minorBidi"/>
          <w:noProof/>
          <w:color w:val="666666"/>
          <w:sz w:val="22"/>
          <w:szCs w:val="22"/>
        </w:rPr>
      </w:pPr>
      <w:r w:rsidRPr="00173560">
        <w:rPr>
          <w:rFonts w:ascii="Georgia" w:hAnsi="Georgia"/>
          <w:noProof/>
          <w:color w:val="666666"/>
        </w:rPr>
        <w:t>Research Opportunities &amp; Internships</w:t>
      </w:r>
      <w:r w:rsidRPr="00173560">
        <w:rPr>
          <w:rFonts w:ascii="Georgia" w:hAnsi="Georgia"/>
          <w:noProof/>
          <w:color w:val="666666"/>
        </w:rPr>
        <w:tab/>
      </w:r>
      <w:r w:rsidRPr="00173560">
        <w:rPr>
          <w:rFonts w:ascii="Georgia" w:hAnsi="Georgia"/>
          <w:noProof/>
          <w:color w:val="666666"/>
        </w:rPr>
        <w:fldChar w:fldCharType="begin"/>
      </w:r>
      <w:r w:rsidRPr="00173560">
        <w:rPr>
          <w:rFonts w:ascii="Georgia" w:hAnsi="Georgia"/>
          <w:noProof/>
          <w:color w:val="666666"/>
        </w:rPr>
        <w:instrText xml:space="preserve"> PAGEREF _Toc108110196 \h </w:instrText>
      </w:r>
      <w:r w:rsidRPr="00173560">
        <w:rPr>
          <w:rFonts w:ascii="Georgia" w:hAnsi="Georgia"/>
          <w:noProof/>
          <w:color w:val="666666"/>
        </w:rPr>
      </w:r>
      <w:r w:rsidRPr="00173560">
        <w:rPr>
          <w:rFonts w:ascii="Georgia" w:hAnsi="Georgia"/>
          <w:noProof/>
          <w:color w:val="666666"/>
        </w:rPr>
        <w:fldChar w:fldCharType="separate"/>
      </w:r>
      <w:r w:rsidRPr="00173560">
        <w:rPr>
          <w:rFonts w:ascii="Georgia" w:hAnsi="Georgia"/>
          <w:noProof/>
          <w:color w:val="666666"/>
        </w:rPr>
        <w:t>25</w:t>
      </w:r>
      <w:r w:rsidRPr="00173560">
        <w:rPr>
          <w:rFonts w:ascii="Georgia" w:hAnsi="Georgia"/>
          <w:noProof/>
          <w:color w:val="666666"/>
        </w:rPr>
        <w:fldChar w:fldCharType="end"/>
      </w:r>
    </w:p>
    <w:p w14:paraId="33040009" w14:textId="1FC322DD"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International Students Information</w:t>
      </w:r>
      <w:r>
        <w:rPr>
          <w:noProof/>
        </w:rPr>
        <w:tab/>
      </w:r>
      <w:r>
        <w:rPr>
          <w:noProof/>
        </w:rPr>
        <w:fldChar w:fldCharType="begin"/>
      </w:r>
      <w:r>
        <w:rPr>
          <w:noProof/>
        </w:rPr>
        <w:instrText xml:space="preserve"> PAGEREF _Toc108110197 \h </w:instrText>
      </w:r>
      <w:r>
        <w:rPr>
          <w:noProof/>
        </w:rPr>
      </w:r>
      <w:r>
        <w:rPr>
          <w:noProof/>
        </w:rPr>
        <w:fldChar w:fldCharType="separate"/>
      </w:r>
      <w:r>
        <w:rPr>
          <w:noProof/>
        </w:rPr>
        <w:t>26</w:t>
      </w:r>
      <w:r>
        <w:rPr>
          <w:noProof/>
        </w:rPr>
        <w:fldChar w:fldCharType="end"/>
      </w:r>
    </w:p>
    <w:p w14:paraId="3B821EA7" w14:textId="1DFFF4D7"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Certificate Programs</w:t>
      </w:r>
      <w:r>
        <w:rPr>
          <w:noProof/>
        </w:rPr>
        <w:tab/>
      </w:r>
      <w:r>
        <w:rPr>
          <w:noProof/>
        </w:rPr>
        <w:fldChar w:fldCharType="begin"/>
      </w:r>
      <w:r>
        <w:rPr>
          <w:noProof/>
        </w:rPr>
        <w:instrText xml:space="preserve"> PAGEREF _Toc108110198 \h </w:instrText>
      </w:r>
      <w:r>
        <w:rPr>
          <w:noProof/>
        </w:rPr>
      </w:r>
      <w:r>
        <w:rPr>
          <w:noProof/>
        </w:rPr>
        <w:fldChar w:fldCharType="separate"/>
      </w:r>
      <w:r>
        <w:rPr>
          <w:noProof/>
        </w:rPr>
        <w:t>26</w:t>
      </w:r>
      <w:r>
        <w:rPr>
          <w:noProof/>
        </w:rPr>
        <w:fldChar w:fldCharType="end"/>
      </w:r>
    </w:p>
    <w:p w14:paraId="09DECE27" w14:textId="510C3D1D"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Campus Resources and Services</w:t>
      </w:r>
      <w:r>
        <w:rPr>
          <w:noProof/>
        </w:rPr>
        <w:tab/>
      </w:r>
      <w:r>
        <w:rPr>
          <w:noProof/>
        </w:rPr>
        <w:fldChar w:fldCharType="begin"/>
      </w:r>
      <w:r>
        <w:rPr>
          <w:noProof/>
        </w:rPr>
        <w:instrText xml:space="preserve"> PAGEREF _Toc108110199 \h </w:instrText>
      </w:r>
      <w:r>
        <w:rPr>
          <w:noProof/>
        </w:rPr>
      </w:r>
      <w:r>
        <w:rPr>
          <w:noProof/>
        </w:rPr>
        <w:fldChar w:fldCharType="separate"/>
      </w:r>
      <w:r>
        <w:rPr>
          <w:noProof/>
        </w:rPr>
        <w:t>26</w:t>
      </w:r>
      <w:r>
        <w:rPr>
          <w:noProof/>
        </w:rPr>
        <w:fldChar w:fldCharType="end"/>
      </w:r>
    </w:p>
    <w:p w14:paraId="43976DB5" w14:textId="22507DE3" w:rsidR="00173560" w:rsidRDefault="00173560">
      <w:pPr>
        <w:pStyle w:val="TOC1"/>
        <w:tabs>
          <w:tab w:val="right" w:leader="dot" w:pos="9980"/>
        </w:tabs>
        <w:rPr>
          <w:rFonts w:asciiTheme="minorHAnsi" w:eastAsiaTheme="minorEastAsia" w:hAnsiTheme="minorHAnsi" w:cstheme="minorBidi"/>
          <w:noProof/>
          <w:color w:val="auto"/>
          <w:sz w:val="22"/>
          <w:szCs w:val="22"/>
        </w:rPr>
      </w:pPr>
      <w:r>
        <w:rPr>
          <w:noProof/>
        </w:rPr>
        <w:t>University Policy and Procedures</w:t>
      </w:r>
      <w:r>
        <w:rPr>
          <w:noProof/>
        </w:rPr>
        <w:tab/>
      </w:r>
      <w:r>
        <w:rPr>
          <w:noProof/>
        </w:rPr>
        <w:fldChar w:fldCharType="begin"/>
      </w:r>
      <w:r>
        <w:rPr>
          <w:noProof/>
        </w:rPr>
        <w:instrText xml:space="preserve"> PAGEREF _Toc108110200 \h </w:instrText>
      </w:r>
      <w:r>
        <w:rPr>
          <w:noProof/>
        </w:rPr>
      </w:r>
      <w:r>
        <w:rPr>
          <w:noProof/>
        </w:rPr>
        <w:fldChar w:fldCharType="separate"/>
      </w:r>
      <w:r>
        <w:rPr>
          <w:noProof/>
        </w:rPr>
        <w:t>27</w:t>
      </w:r>
      <w:r>
        <w:rPr>
          <w:noProof/>
        </w:rPr>
        <w:fldChar w:fldCharType="end"/>
      </w:r>
    </w:p>
    <w:p w14:paraId="661F4CFF" w14:textId="3DA2195A" w:rsidR="00EF7801" w:rsidRPr="001559F1" w:rsidRDefault="00F07345" w:rsidP="00EF7801">
      <w:pPr>
        <w:pStyle w:val="Heading3"/>
        <w:tabs>
          <w:tab w:val="left" w:pos="6120"/>
        </w:tabs>
        <w:spacing w:line="276" w:lineRule="auto"/>
      </w:pPr>
      <w:r w:rsidRPr="00F07345">
        <w:rPr>
          <w:rFonts w:ascii="Georgia" w:hAnsi="Georgia" w:cs="Geeza Pro"/>
          <w:color w:val="666666"/>
          <w:szCs w:val="24"/>
        </w:rPr>
        <w:fldChar w:fldCharType="end"/>
      </w:r>
      <w:r w:rsidR="00EF7801" w:rsidRPr="001559F1">
        <w:t xml:space="preserve"> </w:t>
      </w:r>
    </w:p>
    <w:p w14:paraId="7BB77AF9" w14:textId="77777777" w:rsidR="00EF7801" w:rsidRDefault="00EF7801">
      <w:pPr>
        <w:rPr>
          <w:rFonts w:ascii="Georgia" w:hAnsi="Georgia" w:cs="Geeza Pro"/>
          <w:b/>
          <w:color w:val="005BBB"/>
          <w:sz w:val="32"/>
          <w:szCs w:val="32"/>
        </w:rPr>
      </w:pPr>
      <w:r>
        <w:br w:type="page"/>
      </w:r>
    </w:p>
    <w:p w14:paraId="4434EAE6" w14:textId="4EF3D822" w:rsidR="00C37678" w:rsidRPr="001559F1" w:rsidRDefault="00C37678" w:rsidP="006F2D21">
      <w:pPr>
        <w:pStyle w:val="chapterheading1"/>
      </w:pPr>
      <w:bookmarkStart w:id="1" w:name="_Toc108110174"/>
      <w:r w:rsidRPr="001559F1">
        <w:t>Introduction</w:t>
      </w:r>
      <w:bookmarkEnd w:id="1"/>
    </w:p>
    <w:p w14:paraId="29CC5243" w14:textId="77777777" w:rsidR="00A019E1" w:rsidRPr="001559F1" w:rsidRDefault="00A019E1" w:rsidP="0076461D">
      <w:pPr>
        <w:spacing w:line="276" w:lineRule="auto"/>
        <w:jc w:val="both"/>
        <w:rPr>
          <w:rFonts w:ascii="Georgia" w:hAnsi="Georgia" w:cs="Geeza Pro"/>
          <w:b/>
          <w:sz w:val="32"/>
        </w:rPr>
      </w:pPr>
    </w:p>
    <w:p w14:paraId="1E7C8F3D" w14:textId="6AA408F7" w:rsidR="00A019E1" w:rsidRPr="001559F1" w:rsidRDefault="001F69C8" w:rsidP="0076461D">
      <w:pPr>
        <w:spacing w:line="276" w:lineRule="auto"/>
        <w:jc w:val="both"/>
        <w:rPr>
          <w:rFonts w:ascii="Georgia" w:hAnsi="Georgia"/>
          <w:color w:val="666666"/>
          <w:sz w:val="22"/>
          <w:szCs w:val="22"/>
        </w:rPr>
      </w:pPr>
      <w:r>
        <w:rPr>
          <w:rFonts w:ascii="Georgia" w:hAnsi="Georgia"/>
          <w:color w:val="666666"/>
        </w:rPr>
        <w:t xml:space="preserve">The Graduate School of Education </w:t>
      </w:r>
      <w:r w:rsidR="00AE512D" w:rsidRPr="001559F1">
        <w:rPr>
          <w:rFonts w:ascii="Georgia" w:hAnsi="Georgia"/>
          <w:color w:val="666666"/>
        </w:rPr>
        <w:t xml:space="preserve">and </w:t>
      </w:r>
      <w:r w:rsidR="00B4287B">
        <w:rPr>
          <w:rFonts w:ascii="Georgia" w:hAnsi="Georgia"/>
          <w:color w:val="666666"/>
        </w:rPr>
        <w:t>the</w:t>
      </w:r>
      <w:r w:rsidR="00AE512D" w:rsidRPr="001559F1">
        <w:rPr>
          <w:rFonts w:ascii="Georgia" w:hAnsi="Georgia"/>
          <w:color w:val="666666"/>
        </w:rPr>
        <w:t xml:space="preserve"> </w:t>
      </w:r>
      <w:r w:rsidR="001A56CF">
        <w:rPr>
          <w:rFonts w:ascii="Georgia" w:hAnsi="Georgia"/>
          <w:color w:val="666666"/>
        </w:rPr>
        <w:t>Department of Information Science</w:t>
      </w:r>
      <w:r w:rsidR="00AE512D" w:rsidRPr="001559F1">
        <w:rPr>
          <w:rFonts w:ascii="Georgia" w:hAnsi="Georgia"/>
          <w:color w:val="666666"/>
        </w:rPr>
        <w:t xml:space="preserve"> supports</w:t>
      </w:r>
      <w:r w:rsidR="005039D4">
        <w:rPr>
          <w:rFonts w:ascii="Georgia" w:hAnsi="Georgia"/>
          <w:color w:val="666666"/>
        </w:rPr>
        <w:t xml:space="preserve"> </w:t>
      </w:r>
      <w:r w:rsidR="00B4287B">
        <w:rPr>
          <w:rFonts w:ascii="Georgia" w:hAnsi="Georgia"/>
          <w:color w:val="666666"/>
        </w:rPr>
        <w:t>and are</w:t>
      </w:r>
      <w:r w:rsidR="00AE512D" w:rsidRPr="001559F1">
        <w:rPr>
          <w:rFonts w:ascii="Georgia" w:hAnsi="Georgia"/>
          <w:color w:val="666666"/>
        </w:rPr>
        <w:t xml:space="preserve">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w:t>
      </w:r>
      <w:r w:rsidR="00AE512D" w:rsidRPr="001559F1">
        <w:rPr>
          <w:i/>
          <w:color w:val="666666"/>
        </w:rPr>
        <w:t xml:space="preserve"> </w:t>
      </w:r>
      <w:r w:rsidR="00AE512D" w:rsidRPr="001559F1">
        <w:rPr>
          <w:rFonts w:ascii="Georgia" w:hAnsi="Georgia"/>
          <w:color w:val="666666"/>
        </w:rPr>
        <w:t>staff</w:t>
      </w:r>
      <w:r w:rsidR="00DF7513" w:rsidRPr="001559F1">
        <w:rPr>
          <w:rFonts w:ascii="Georgia" w:hAnsi="Georgia"/>
          <w:color w:val="666666"/>
          <w:sz w:val="22"/>
          <w:szCs w:val="22"/>
        </w:rPr>
        <w:t xml:space="preserve">. </w:t>
      </w:r>
    </w:p>
    <w:p w14:paraId="7F05A13D" w14:textId="77777777" w:rsidR="00DF7513" w:rsidRPr="001559F1" w:rsidRDefault="00DF7513" w:rsidP="0076461D">
      <w:pPr>
        <w:spacing w:line="276" w:lineRule="auto"/>
        <w:jc w:val="both"/>
        <w:rPr>
          <w:rFonts w:ascii="Georgia" w:hAnsi="Georgia"/>
          <w:color w:val="666666"/>
          <w:sz w:val="22"/>
          <w:szCs w:val="22"/>
        </w:rPr>
      </w:pPr>
    </w:p>
    <w:p w14:paraId="05CA6DE4" w14:textId="298BF600" w:rsidR="00AE512D" w:rsidRPr="00C54DEA" w:rsidRDefault="00C54DEA" w:rsidP="0076461D">
      <w:pPr>
        <w:spacing w:line="276" w:lineRule="auto"/>
        <w:jc w:val="both"/>
        <w:rPr>
          <w:rFonts w:ascii="Georgia" w:hAnsi="Georgia" w:cs="Geeza Pro"/>
          <w:color w:val="666666"/>
          <w:szCs w:val="28"/>
        </w:rPr>
      </w:pPr>
      <w:r w:rsidRPr="00C54DEA">
        <w:rPr>
          <w:rFonts w:ascii="Georgia" w:hAnsi="Georgia"/>
          <w:color w:val="666666"/>
          <w:szCs w:val="27"/>
          <w:shd w:val="clear" w:color="auto" w:fill="FFFFFF"/>
        </w:rPr>
        <w:t xml:space="preserve">Established in 1966, the </w:t>
      </w:r>
      <w:r w:rsidR="001A56CF">
        <w:rPr>
          <w:rFonts w:ascii="Georgia" w:hAnsi="Georgia"/>
          <w:color w:val="666666"/>
          <w:szCs w:val="27"/>
          <w:shd w:val="clear" w:color="auto" w:fill="FFFFFF"/>
        </w:rPr>
        <w:t>Department of Information Science</w:t>
      </w:r>
      <w:r w:rsidRPr="00C54DEA">
        <w:rPr>
          <w:rFonts w:ascii="Georgia" w:hAnsi="Georgia"/>
          <w:color w:val="666666"/>
          <w:szCs w:val="27"/>
          <w:shd w:val="clear" w:color="auto" w:fill="FFFFFF"/>
        </w:rPr>
        <w:t xml:space="preserve"> programs invite learners to explore the nature of information and its use, the conceptual foundations of information organization, the information needs of diverse people in a range of contexts, sources of information to meet these requirements, and the cutting edge technology to store and retrieve information, all in the context of the traditional values of librarianship, including intellectual freedom and equity of information access.</w:t>
      </w:r>
    </w:p>
    <w:p w14:paraId="6CBC4A11" w14:textId="77777777" w:rsidR="005E5DCD" w:rsidRPr="001559F1" w:rsidRDefault="005E5DCD" w:rsidP="0076461D">
      <w:pPr>
        <w:pStyle w:val="PlainText"/>
        <w:spacing w:line="276" w:lineRule="auto"/>
        <w:ind w:firstLine="720"/>
        <w:jc w:val="both"/>
        <w:rPr>
          <w:rFonts w:ascii="Georgia" w:hAnsi="Georgia" w:cs="Geeza Pro"/>
          <w:sz w:val="24"/>
        </w:rPr>
      </w:pPr>
    </w:p>
    <w:p w14:paraId="21E957C2" w14:textId="77777777" w:rsidR="00181E39" w:rsidRPr="001559F1" w:rsidRDefault="00181E39" w:rsidP="0076461D">
      <w:pPr>
        <w:pStyle w:val="PlainText"/>
        <w:spacing w:line="276" w:lineRule="auto"/>
        <w:ind w:firstLine="720"/>
        <w:jc w:val="both"/>
        <w:rPr>
          <w:rFonts w:ascii="Georgia" w:hAnsi="Georgia" w:cs="Geeza Pro"/>
          <w:sz w:val="24"/>
        </w:rPr>
      </w:pPr>
    </w:p>
    <w:p w14:paraId="170AB5AD" w14:textId="77777777" w:rsidR="00AE512D" w:rsidRPr="001559F1" w:rsidRDefault="00AE512D" w:rsidP="0076461D">
      <w:pPr>
        <w:pStyle w:val="PlainText"/>
        <w:spacing w:line="276" w:lineRule="auto"/>
        <w:jc w:val="both"/>
        <w:rPr>
          <w:rFonts w:ascii="Georgia" w:hAnsi="Georgia" w:cs="Geeza Pro"/>
          <w:sz w:val="24"/>
        </w:rPr>
      </w:pPr>
    </w:p>
    <w:p w14:paraId="10E866F2" w14:textId="77777777" w:rsidR="00AE512D" w:rsidRPr="001559F1" w:rsidRDefault="00AE512D" w:rsidP="0076461D">
      <w:pPr>
        <w:pStyle w:val="PlainText"/>
        <w:spacing w:line="276" w:lineRule="auto"/>
        <w:ind w:firstLine="720"/>
        <w:jc w:val="both"/>
        <w:rPr>
          <w:rFonts w:ascii="Georgia" w:hAnsi="Georgia" w:cs="Geeza Pro"/>
          <w:color w:val="666666"/>
          <w:sz w:val="24"/>
        </w:rPr>
      </w:pPr>
    </w:p>
    <w:p w14:paraId="1CB60183"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0D64B4B1"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6B74A352"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74AA636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47B3F507"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5DCBF791"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74E55056"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47EB3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0E16FC64"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22DD3B48"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38006A"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2B74B262"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6EC2535"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C5C204C"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154FC660"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079FE48" w14:textId="77777777" w:rsidR="006C3403" w:rsidRPr="001559F1" w:rsidRDefault="006C3403" w:rsidP="0076461D">
      <w:pPr>
        <w:pStyle w:val="PlainText"/>
        <w:spacing w:line="276" w:lineRule="auto"/>
        <w:jc w:val="both"/>
        <w:rPr>
          <w:rFonts w:ascii="Georgia" w:hAnsi="Georgia" w:cs="Geeza Pro"/>
          <w:b/>
          <w:color w:val="666666"/>
          <w:sz w:val="32"/>
          <w:szCs w:val="32"/>
        </w:rPr>
      </w:pPr>
    </w:p>
    <w:p w14:paraId="36B143D8" w14:textId="70676362" w:rsidR="00AE512D" w:rsidRPr="001559F1" w:rsidRDefault="00AE512D" w:rsidP="0076461D">
      <w:pPr>
        <w:pStyle w:val="chapterheading1"/>
        <w:jc w:val="both"/>
      </w:pPr>
      <w:bookmarkStart w:id="2" w:name="_Toc108110175"/>
      <w:r w:rsidRPr="001559F1">
        <w:t>Overview of Graduate Program</w:t>
      </w:r>
      <w:bookmarkEnd w:id="2"/>
    </w:p>
    <w:p w14:paraId="4984796E" w14:textId="77777777" w:rsidR="00AE512D" w:rsidRPr="001559F1" w:rsidRDefault="00AE512D" w:rsidP="0076461D">
      <w:pPr>
        <w:pStyle w:val="PlainText"/>
        <w:spacing w:line="276" w:lineRule="auto"/>
        <w:jc w:val="both"/>
        <w:rPr>
          <w:rFonts w:ascii="Georgia" w:hAnsi="Georgia" w:cs="Geeza Pro"/>
          <w:b/>
          <w:color w:val="666666"/>
          <w:sz w:val="32"/>
          <w:szCs w:val="32"/>
        </w:rPr>
      </w:pPr>
    </w:p>
    <w:p w14:paraId="0A098939" w14:textId="39120F47" w:rsidR="004558BC" w:rsidRPr="001559F1" w:rsidRDefault="00DF7513" w:rsidP="0076461D">
      <w:pPr>
        <w:pStyle w:val="chapterheading2"/>
        <w:jc w:val="both"/>
      </w:pPr>
      <w:bookmarkStart w:id="3" w:name="_Toc108110176"/>
      <w:r w:rsidRPr="001559F1">
        <w:t>D</w:t>
      </w:r>
      <w:r w:rsidR="004558BC" w:rsidRPr="001559F1">
        <w:t xml:space="preserve">epartment </w:t>
      </w:r>
      <w:r w:rsidRPr="001559F1">
        <w:t>Acronyms and Abbreviations</w:t>
      </w:r>
      <w:bookmarkEnd w:id="3"/>
    </w:p>
    <w:p w14:paraId="4625B562" w14:textId="6DEB32CC" w:rsidR="00DF7513" w:rsidRPr="001559F1" w:rsidRDefault="006B0F21" w:rsidP="0076461D">
      <w:pPr>
        <w:pStyle w:val="PlainText"/>
        <w:numPr>
          <w:ilvl w:val="0"/>
          <w:numId w:val="1"/>
        </w:numPr>
        <w:spacing w:line="276" w:lineRule="auto"/>
        <w:jc w:val="both"/>
        <w:rPr>
          <w:rFonts w:ascii="Georgia" w:hAnsi="Georgia" w:cs="Geeza Pro"/>
          <w:color w:val="666666"/>
          <w:sz w:val="28"/>
          <w:szCs w:val="28"/>
        </w:rPr>
      </w:pPr>
      <w:r>
        <w:rPr>
          <w:rFonts w:ascii="Georgia" w:hAnsi="Georgia" w:cs="Geeza Pro"/>
          <w:color w:val="666666"/>
          <w:sz w:val="24"/>
        </w:rPr>
        <w:t>IS: Information S</w:t>
      </w:r>
      <w:r w:rsidR="00663C88">
        <w:rPr>
          <w:rFonts w:ascii="Georgia" w:hAnsi="Georgia" w:cs="Geeza Pro"/>
          <w:color w:val="666666"/>
          <w:sz w:val="24"/>
        </w:rPr>
        <w:t>cience</w:t>
      </w:r>
    </w:p>
    <w:p w14:paraId="3DB4CE08" w14:textId="793BD968" w:rsidR="00AE512D" w:rsidRPr="006B0F21" w:rsidRDefault="006B0F21" w:rsidP="0076461D">
      <w:pPr>
        <w:pStyle w:val="PlainText"/>
        <w:numPr>
          <w:ilvl w:val="0"/>
          <w:numId w:val="1"/>
        </w:numPr>
        <w:spacing w:line="276" w:lineRule="auto"/>
        <w:jc w:val="both"/>
        <w:rPr>
          <w:rFonts w:ascii="Georgia" w:hAnsi="Georgia" w:cs="Geeza Pro"/>
          <w:b/>
          <w:color w:val="666666"/>
          <w:sz w:val="32"/>
          <w:szCs w:val="32"/>
        </w:rPr>
      </w:pPr>
      <w:r>
        <w:rPr>
          <w:rFonts w:ascii="Georgia" w:hAnsi="Georgia" w:cs="Geeza Pro"/>
          <w:color w:val="666666"/>
          <w:sz w:val="24"/>
        </w:rPr>
        <w:t>GSE: Graduate School of Education</w:t>
      </w:r>
    </w:p>
    <w:p w14:paraId="08106F68" w14:textId="77777777" w:rsidR="006B0F21" w:rsidRPr="001559F1" w:rsidRDefault="006B0F21" w:rsidP="0076461D">
      <w:pPr>
        <w:pStyle w:val="PlainText"/>
        <w:spacing w:line="276" w:lineRule="auto"/>
        <w:ind w:left="1080"/>
        <w:jc w:val="both"/>
        <w:rPr>
          <w:rFonts w:ascii="Georgia" w:hAnsi="Georgia" w:cs="Geeza Pro"/>
          <w:b/>
          <w:color w:val="666666"/>
          <w:sz w:val="32"/>
          <w:szCs w:val="32"/>
        </w:rPr>
      </w:pPr>
    </w:p>
    <w:p w14:paraId="0148E9B7" w14:textId="653AB30C" w:rsidR="00AE512D" w:rsidRPr="001559F1" w:rsidRDefault="00AE512D" w:rsidP="0076461D">
      <w:pPr>
        <w:pStyle w:val="chapterheading2"/>
        <w:jc w:val="both"/>
      </w:pPr>
      <w:bookmarkStart w:id="4" w:name="_Toc108110177"/>
      <w:r w:rsidRPr="001559F1">
        <w:t>Faculty Members</w:t>
      </w:r>
      <w:bookmarkEnd w:id="4"/>
    </w:p>
    <w:p w14:paraId="3EC21520" w14:textId="77777777" w:rsidR="00AE512D" w:rsidRPr="001559F1" w:rsidRDefault="00AE512D" w:rsidP="0076461D">
      <w:pPr>
        <w:pStyle w:val="PlainText"/>
        <w:spacing w:line="276" w:lineRule="auto"/>
        <w:ind w:firstLine="720"/>
        <w:jc w:val="both"/>
        <w:rPr>
          <w:rFonts w:ascii="Georgia" w:hAnsi="Georgia" w:cs="Geeza Pro"/>
          <w:sz w:val="24"/>
        </w:rPr>
      </w:pPr>
    </w:p>
    <w:p w14:paraId="10AF0F8A" w14:textId="7EC83B42" w:rsidR="006B0F21"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Samuel Abramovich</w:t>
      </w:r>
      <w:r>
        <w:rPr>
          <w:rFonts w:ascii="Georgia" w:hAnsi="Georgia" w:cs="Geeza Pro"/>
          <w:color w:val="666666"/>
          <w:sz w:val="24"/>
        </w:rPr>
        <w:t xml:space="preserve"> (PhD, University of Pi</w:t>
      </w:r>
      <w:r w:rsidR="00607536">
        <w:rPr>
          <w:rFonts w:ascii="Georgia" w:hAnsi="Georgia" w:cs="Geeza Pro"/>
          <w:color w:val="666666"/>
          <w:sz w:val="24"/>
        </w:rPr>
        <w:t>ttsburgh), Ass</w:t>
      </w:r>
      <w:r w:rsidR="00E876B8">
        <w:rPr>
          <w:rFonts w:ascii="Georgia" w:hAnsi="Georgia" w:cs="Geeza Pro"/>
          <w:color w:val="666666"/>
          <w:sz w:val="24"/>
        </w:rPr>
        <w:t>ociate</w:t>
      </w:r>
      <w:r w:rsidR="00607536">
        <w:rPr>
          <w:rFonts w:ascii="Georgia" w:hAnsi="Georgia" w:cs="Geeza Pro"/>
          <w:color w:val="666666"/>
          <w:sz w:val="24"/>
        </w:rPr>
        <w:t xml:space="preserve"> Professor</w:t>
      </w:r>
    </w:p>
    <w:p w14:paraId="24FE33BB" w14:textId="406D0B17" w:rsidR="00607536" w:rsidRPr="00B4287B" w:rsidRDefault="00607536" w:rsidP="0076461D">
      <w:pPr>
        <w:pStyle w:val="PlainText"/>
        <w:spacing w:line="276" w:lineRule="auto"/>
        <w:jc w:val="both"/>
        <w:rPr>
          <w:rFonts w:ascii="Georgia" w:hAnsi="Georgia" w:cs="Geeza Pro"/>
          <w:color w:val="595959" w:themeColor="text1" w:themeTint="A6"/>
          <w:sz w:val="24"/>
          <w:szCs w:val="24"/>
        </w:rPr>
      </w:pPr>
      <w:r w:rsidRPr="00340D67">
        <w:rPr>
          <w:rFonts w:ascii="Georgia" w:hAnsi="Georgia" w:cs="Arial"/>
          <w:color w:val="666666"/>
          <w:sz w:val="24"/>
          <w:szCs w:val="24"/>
          <w:shd w:val="clear" w:color="auto" w:fill="FFFFFF"/>
        </w:rPr>
        <w:t>Abramovich’s research includes finding and understanding the learning opportunities presented by the intersection of the learning sciences and emerging technology, especially assessment for learning. This includes research on micro-credentials and digital badges, online rating systems, makerspaces and open education resources — all to help guide education improvement and reform. He is the director of the </w:t>
      </w:r>
      <w:r w:rsidRPr="00340D67">
        <w:rPr>
          <w:rFonts w:ascii="Georgia" w:hAnsi="Georgia" w:cs="Arial"/>
          <w:color w:val="666666"/>
          <w:sz w:val="24"/>
          <w:szCs w:val="24"/>
          <w:bdr w:val="none" w:sz="0" w:space="0" w:color="auto" w:frame="1"/>
          <w:shd w:val="clear" w:color="auto" w:fill="FFFFFF"/>
        </w:rPr>
        <w:t xml:space="preserve">Open Education Research </w:t>
      </w:r>
      <w:proofErr w:type="gramStart"/>
      <w:r w:rsidRPr="00340D67">
        <w:rPr>
          <w:rFonts w:ascii="Georgia" w:hAnsi="Georgia" w:cs="Arial"/>
          <w:color w:val="666666"/>
          <w:sz w:val="24"/>
          <w:szCs w:val="24"/>
          <w:bdr w:val="none" w:sz="0" w:space="0" w:color="auto" w:frame="1"/>
          <w:shd w:val="clear" w:color="auto" w:fill="FFFFFF"/>
        </w:rPr>
        <w:t>Lab</w:t>
      </w:r>
      <w:r w:rsidRPr="00340D67">
        <w:rPr>
          <w:rFonts w:ascii="Georgia" w:hAnsi="Georgia" w:cs="Arial"/>
          <w:color w:val="666666"/>
          <w:sz w:val="24"/>
          <w:szCs w:val="24"/>
          <w:shd w:val="clear" w:color="auto" w:fill="FFFFFF"/>
        </w:rPr>
        <w:t>,</w:t>
      </w:r>
      <w:proofErr w:type="gramEnd"/>
      <w:r w:rsidRPr="00340D67">
        <w:rPr>
          <w:rFonts w:ascii="Georgia" w:hAnsi="Georgia" w:cs="Arial"/>
          <w:color w:val="666666"/>
          <w:sz w:val="24"/>
          <w:szCs w:val="24"/>
          <w:shd w:val="clear" w:color="auto" w:fill="FFFFFF"/>
        </w:rPr>
        <w:t xml:space="preserve"> whose mission is to create a better understanding and improvement of open education in all its forms.</w:t>
      </w:r>
    </w:p>
    <w:p w14:paraId="0EA74CB1" w14:textId="77777777" w:rsidR="006B0F21" w:rsidRDefault="006B0F21" w:rsidP="0076461D">
      <w:pPr>
        <w:pStyle w:val="PlainText"/>
        <w:spacing w:line="276" w:lineRule="auto"/>
        <w:jc w:val="both"/>
        <w:rPr>
          <w:rFonts w:ascii="Georgia" w:hAnsi="Georgia" w:cs="Geeza Pro"/>
          <w:color w:val="666666"/>
          <w:sz w:val="24"/>
        </w:rPr>
      </w:pPr>
    </w:p>
    <w:p w14:paraId="764A6F34" w14:textId="38D23B0A" w:rsidR="00607536"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Dan Albertson</w:t>
      </w:r>
      <w:r>
        <w:rPr>
          <w:rFonts w:ascii="Georgia" w:hAnsi="Georgia" w:cs="Geeza Pro"/>
          <w:color w:val="666666"/>
          <w:sz w:val="24"/>
        </w:rPr>
        <w:t xml:space="preserve"> (PhD, Indiana University); </w:t>
      </w:r>
      <w:r w:rsidR="00CA2EF3">
        <w:rPr>
          <w:rFonts w:ascii="Georgia" w:hAnsi="Georgia" w:cs="Geeza Pro"/>
          <w:color w:val="666666"/>
          <w:sz w:val="24"/>
        </w:rPr>
        <w:t xml:space="preserve">Department Chair and </w:t>
      </w:r>
      <w:r>
        <w:rPr>
          <w:rFonts w:ascii="Georgia" w:hAnsi="Georgia" w:cs="Geeza Pro"/>
          <w:color w:val="666666"/>
          <w:sz w:val="24"/>
        </w:rPr>
        <w:t>Professor</w:t>
      </w:r>
    </w:p>
    <w:p w14:paraId="4791B5A8" w14:textId="5D8448FE" w:rsidR="006B0F21" w:rsidRDefault="00607536" w:rsidP="0076461D">
      <w:pPr>
        <w:pStyle w:val="PlainText"/>
        <w:spacing w:line="276" w:lineRule="auto"/>
        <w:jc w:val="both"/>
        <w:rPr>
          <w:rFonts w:ascii="Georgia" w:hAnsi="Georgia" w:cs="Arial"/>
          <w:color w:val="666666"/>
          <w:sz w:val="24"/>
          <w:szCs w:val="24"/>
          <w:shd w:val="clear" w:color="auto" w:fill="FFFFFF"/>
        </w:rPr>
      </w:pPr>
      <w:r w:rsidRPr="00340D67">
        <w:rPr>
          <w:rFonts w:ascii="Georgia" w:hAnsi="Georgia" w:cs="Arial"/>
          <w:color w:val="666666"/>
          <w:sz w:val="24"/>
          <w:szCs w:val="24"/>
          <w:shd w:val="clear" w:color="auto" w:fill="FFFFFF"/>
        </w:rPr>
        <w:t>Albertson studies and writes about interactive information retrieval (IIR), with specific interests intersecting areas of interface design, human-centered computing and information management. A considerable amount of his work focuses specifically on visual and video information retrieval, including the users, information needs and tasks, and designs of retrieval systems. Albertson also engages rural and other disadvantaged communities in order to help find solutions for digital information sharing, access and learning</w:t>
      </w:r>
      <w:r w:rsidR="00CA2EF3">
        <w:rPr>
          <w:rFonts w:ascii="Georgia" w:hAnsi="Georgia" w:cs="Arial"/>
          <w:color w:val="666666"/>
          <w:sz w:val="24"/>
          <w:szCs w:val="24"/>
          <w:shd w:val="clear" w:color="auto" w:fill="FFFFFF"/>
        </w:rPr>
        <w:t>.</w:t>
      </w:r>
    </w:p>
    <w:p w14:paraId="36F13182" w14:textId="5E051E05" w:rsidR="00CA2EF3" w:rsidRDefault="00CA2EF3" w:rsidP="0076461D">
      <w:pPr>
        <w:pStyle w:val="PlainText"/>
        <w:spacing w:line="276" w:lineRule="auto"/>
        <w:jc w:val="both"/>
        <w:rPr>
          <w:rFonts w:ascii="Georgia" w:hAnsi="Georgia" w:cs="Geeza Pro"/>
          <w:color w:val="666666"/>
          <w:sz w:val="24"/>
        </w:rPr>
      </w:pPr>
    </w:p>
    <w:p w14:paraId="75116664" w14:textId="302AFDDF" w:rsidR="004F3B3A" w:rsidRDefault="004F3B3A" w:rsidP="004F3B3A">
      <w:pPr>
        <w:pStyle w:val="PlainText"/>
        <w:spacing w:line="276" w:lineRule="auto"/>
        <w:jc w:val="both"/>
        <w:rPr>
          <w:rFonts w:ascii="Georgia" w:hAnsi="Georgia" w:cs="Geeza Pro"/>
          <w:color w:val="666666"/>
          <w:sz w:val="24"/>
        </w:rPr>
      </w:pPr>
      <w:r w:rsidRPr="004F3B3A">
        <w:rPr>
          <w:rFonts w:ascii="Georgia" w:hAnsi="Georgia" w:cs="Geeza Pro"/>
          <w:b/>
          <w:color w:val="666666"/>
          <w:sz w:val="24"/>
        </w:rPr>
        <w:t>Samuel Dodson</w:t>
      </w:r>
      <w:r>
        <w:rPr>
          <w:rFonts w:ascii="Georgia" w:hAnsi="Georgia" w:cs="Geeza Pro"/>
          <w:color w:val="666666"/>
          <w:sz w:val="24"/>
        </w:rPr>
        <w:t xml:space="preserve"> (PhD, University of British Columbia); Assistant Professor</w:t>
      </w:r>
    </w:p>
    <w:p w14:paraId="7C5A12A6" w14:textId="6B9B2D7B" w:rsidR="00B7183F" w:rsidRDefault="00B7183F" w:rsidP="004F3B3A">
      <w:pPr>
        <w:pStyle w:val="PlainText"/>
        <w:spacing w:line="276" w:lineRule="auto"/>
        <w:jc w:val="both"/>
        <w:rPr>
          <w:rFonts w:ascii="Georgia" w:hAnsi="Georgia" w:cs="Geeza Pro"/>
          <w:color w:val="666666"/>
          <w:sz w:val="24"/>
        </w:rPr>
      </w:pPr>
      <w:bookmarkStart w:id="5" w:name="_Hlk106633928"/>
      <w:r>
        <w:rPr>
          <w:rFonts w:ascii="Georgia" w:hAnsi="Georgia" w:cs="Geeza Pro"/>
          <w:color w:val="666666"/>
          <w:sz w:val="24"/>
        </w:rPr>
        <w:t>Dodson</w:t>
      </w:r>
      <w:r w:rsidR="00EC5A93">
        <w:rPr>
          <w:rFonts w:ascii="Georgia" w:hAnsi="Georgia" w:cs="Geeza Pro"/>
          <w:color w:val="666666"/>
          <w:sz w:val="24"/>
        </w:rPr>
        <w:t xml:space="preserve"> </w:t>
      </w:r>
      <w:r w:rsidR="00EC5A93" w:rsidRPr="00EC5A93">
        <w:rPr>
          <w:rFonts w:ascii="Georgia" w:hAnsi="Georgia" w:cs="Geeza Pro"/>
          <w:color w:val="666666"/>
          <w:sz w:val="24"/>
        </w:rPr>
        <w:t>specializes</w:t>
      </w:r>
      <w:r w:rsidR="00EC5A93">
        <w:rPr>
          <w:rFonts w:ascii="Georgia" w:hAnsi="Georgia" w:cs="Geeza Pro"/>
          <w:color w:val="666666"/>
          <w:sz w:val="24"/>
        </w:rPr>
        <w:t xml:space="preserve"> </w:t>
      </w:r>
      <w:r w:rsidR="00EC5A93" w:rsidRPr="00EC5A93">
        <w:rPr>
          <w:rFonts w:ascii="Georgia" w:hAnsi="Georgia" w:cs="Geeza Pro"/>
          <w:color w:val="666666"/>
          <w:sz w:val="24"/>
        </w:rPr>
        <w:t>in human-computer interaction and information retrieval to study how individuals learn and collaborate in online information environments. In his work so far, he has enjoyed investigating a range of issues in these areas, from the ethics of search engines to the information practices of engineers. H</w:t>
      </w:r>
      <w:r w:rsidR="00EC5A93">
        <w:rPr>
          <w:rFonts w:ascii="Georgia" w:hAnsi="Georgia" w:cs="Geeza Pro"/>
          <w:color w:val="666666"/>
          <w:sz w:val="24"/>
        </w:rPr>
        <w:t>is research focuses on</w:t>
      </w:r>
      <w:r w:rsidR="00EC5A93" w:rsidRPr="00EC5A93">
        <w:rPr>
          <w:rFonts w:ascii="Georgia" w:hAnsi="Georgia" w:cs="Geeza Pro"/>
          <w:color w:val="666666"/>
          <w:sz w:val="24"/>
        </w:rPr>
        <w:t xml:space="preserve"> the implications of how people make sense of information, as well as the design of systems that support learners’ needs and potential</w:t>
      </w:r>
      <w:r w:rsidR="00254B3C">
        <w:rPr>
          <w:rFonts w:ascii="Georgia" w:hAnsi="Georgia" w:cs="Geeza Pro"/>
          <w:color w:val="666666"/>
          <w:sz w:val="24"/>
        </w:rPr>
        <w:t>.</w:t>
      </w:r>
      <w:bookmarkEnd w:id="5"/>
    </w:p>
    <w:p w14:paraId="3791F926" w14:textId="77777777" w:rsidR="004F3B3A" w:rsidRDefault="004F3B3A" w:rsidP="004F3B3A">
      <w:pPr>
        <w:pStyle w:val="PlainText"/>
        <w:spacing w:line="276" w:lineRule="auto"/>
        <w:jc w:val="both"/>
        <w:rPr>
          <w:rFonts w:ascii="Georgia" w:hAnsi="Georgia" w:cs="Geeza Pro"/>
          <w:color w:val="666666"/>
          <w:sz w:val="24"/>
        </w:rPr>
      </w:pPr>
    </w:p>
    <w:p w14:paraId="6C8D3CDA" w14:textId="62831CBD" w:rsidR="004F3B3A" w:rsidRDefault="004F3B3A" w:rsidP="004F3B3A">
      <w:pPr>
        <w:pStyle w:val="PlainText"/>
        <w:spacing w:line="276" w:lineRule="auto"/>
        <w:jc w:val="both"/>
        <w:rPr>
          <w:rFonts w:ascii="Georgia" w:hAnsi="Georgia" w:cs="Geeza Pro"/>
          <w:color w:val="666666"/>
          <w:sz w:val="24"/>
        </w:rPr>
      </w:pPr>
      <w:r w:rsidRPr="004F3B3A">
        <w:rPr>
          <w:rFonts w:ascii="Georgia" w:hAnsi="Georgia" w:cs="Geeza Pro"/>
          <w:b/>
          <w:color w:val="666666"/>
          <w:sz w:val="24"/>
        </w:rPr>
        <w:t>Africa Hands</w:t>
      </w:r>
      <w:r>
        <w:rPr>
          <w:rFonts w:ascii="Georgia" w:hAnsi="Georgia" w:cs="Geeza Pro"/>
          <w:color w:val="666666"/>
          <w:sz w:val="24"/>
        </w:rPr>
        <w:t xml:space="preserve"> (PhD,</w:t>
      </w:r>
      <w:r w:rsidR="00B7183F">
        <w:rPr>
          <w:rFonts w:ascii="Georgia" w:hAnsi="Georgia" w:cs="Geeza Pro"/>
          <w:color w:val="666666"/>
          <w:sz w:val="24"/>
        </w:rPr>
        <w:t xml:space="preserve"> </w:t>
      </w:r>
      <w:r w:rsidR="00B7183F" w:rsidRPr="00B7183F">
        <w:rPr>
          <w:rFonts w:ascii="Georgia" w:hAnsi="Georgia" w:cs="Geeza Pro"/>
          <w:color w:val="666666"/>
          <w:sz w:val="24"/>
        </w:rPr>
        <w:t>Queensland University</w:t>
      </w:r>
      <w:r w:rsidR="00B7183F">
        <w:rPr>
          <w:rFonts w:ascii="Georgia" w:hAnsi="Georgia" w:cs="Geeza Pro"/>
          <w:color w:val="666666"/>
          <w:sz w:val="24"/>
        </w:rPr>
        <w:t>,</w:t>
      </w:r>
      <w:r w:rsidR="00B7183F" w:rsidRPr="00B7183F">
        <w:rPr>
          <w:rFonts w:ascii="Georgia" w:hAnsi="Georgia" w:cs="Geeza Pro"/>
          <w:color w:val="666666"/>
          <w:sz w:val="24"/>
        </w:rPr>
        <w:t xml:space="preserve"> Brisbane, Australia</w:t>
      </w:r>
      <w:r>
        <w:rPr>
          <w:rFonts w:ascii="Georgia" w:hAnsi="Georgia" w:cs="Geeza Pro"/>
          <w:color w:val="666666"/>
          <w:sz w:val="24"/>
        </w:rPr>
        <w:t>); Assistant Professor</w:t>
      </w:r>
    </w:p>
    <w:p w14:paraId="2B7D8B05" w14:textId="1A5E568C" w:rsidR="004F3B3A" w:rsidRPr="00340D67" w:rsidRDefault="00B7183F" w:rsidP="0076461D">
      <w:pPr>
        <w:pStyle w:val="PlainText"/>
        <w:spacing w:line="276" w:lineRule="auto"/>
        <w:jc w:val="both"/>
        <w:rPr>
          <w:rFonts w:ascii="Georgia" w:hAnsi="Georgia" w:cs="Geeza Pro"/>
          <w:color w:val="666666"/>
          <w:sz w:val="24"/>
        </w:rPr>
      </w:pPr>
      <w:bookmarkStart w:id="6" w:name="_Hlk106633946"/>
      <w:r>
        <w:rPr>
          <w:rFonts w:ascii="Georgia" w:hAnsi="Georgia" w:cs="Geeza Pro"/>
          <w:color w:val="666666"/>
          <w:sz w:val="24"/>
        </w:rPr>
        <w:t xml:space="preserve">Hand’s research </w:t>
      </w:r>
      <w:r w:rsidRPr="00B7183F">
        <w:rPr>
          <w:rFonts w:ascii="Georgia" w:hAnsi="Georgia" w:cs="Geeza Pro"/>
          <w:color w:val="666666"/>
          <w:sz w:val="24"/>
        </w:rPr>
        <w:t xml:space="preserve">centers </w:t>
      </w:r>
      <w:r>
        <w:rPr>
          <w:rFonts w:ascii="Georgia" w:hAnsi="Georgia" w:cs="Geeza Pro"/>
          <w:color w:val="666666"/>
          <w:sz w:val="24"/>
        </w:rPr>
        <w:t xml:space="preserve">on </w:t>
      </w:r>
      <w:r w:rsidRPr="00B7183F">
        <w:rPr>
          <w:rFonts w:ascii="Georgia" w:hAnsi="Georgia" w:cs="Geeza Pro"/>
          <w:color w:val="666666"/>
          <w:sz w:val="24"/>
        </w:rPr>
        <w:t>higher education and information access. Her current research agenda examines public libraries as an information resource to college bound patrons based on experiences working in both higher education (admissions and academic advising) and public libraries. Her work also explores the experiences of first-generation students - both as users of academic libraries and students and professionals in the LIS field.</w:t>
      </w:r>
    </w:p>
    <w:bookmarkEnd w:id="6"/>
    <w:p w14:paraId="467B7056" w14:textId="77777777" w:rsidR="006B0F21" w:rsidRDefault="006B0F21" w:rsidP="0076461D">
      <w:pPr>
        <w:pStyle w:val="PlainText"/>
        <w:spacing w:line="276" w:lineRule="auto"/>
        <w:jc w:val="both"/>
        <w:rPr>
          <w:rFonts w:ascii="Georgia" w:hAnsi="Georgia" w:cs="Geeza Pro"/>
          <w:color w:val="666666"/>
          <w:sz w:val="24"/>
        </w:rPr>
      </w:pPr>
    </w:p>
    <w:p w14:paraId="20EA5F28" w14:textId="61D7C91B" w:rsidR="006B0F21" w:rsidRDefault="006B0F21" w:rsidP="0076461D">
      <w:pPr>
        <w:pStyle w:val="PlainText"/>
        <w:spacing w:line="276" w:lineRule="auto"/>
        <w:jc w:val="both"/>
        <w:rPr>
          <w:rFonts w:ascii="Georgia" w:hAnsi="Georgia" w:cs="Geeza Pro"/>
          <w:color w:val="666666"/>
          <w:sz w:val="24"/>
        </w:rPr>
      </w:pPr>
      <w:r w:rsidRPr="00B4287B">
        <w:rPr>
          <w:rFonts w:ascii="Georgia" w:hAnsi="Georgia" w:cs="Geeza Pro"/>
          <w:b/>
          <w:color w:val="666666"/>
          <w:sz w:val="24"/>
        </w:rPr>
        <w:t>Heidi Julien</w:t>
      </w:r>
      <w:r>
        <w:rPr>
          <w:rFonts w:ascii="Georgia" w:hAnsi="Georgia" w:cs="Geeza Pro"/>
          <w:color w:val="666666"/>
          <w:sz w:val="24"/>
        </w:rPr>
        <w:t xml:space="preserve"> (PhD, University of Western Ontario); Professor</w:t>
      </w:r>
    </w:p>
    <w:p w14:paraId="5CD60EC5" w14:textId="796ADF6B" w:rsidR="00607536" w:rsidRPr="00340D67" w:rsidRDefault="00607536" w:rsidP="0076461D">
      <w:pPr>
        <w:pStyle w:val="PlainText"/>
        <w:spacing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 xml:space="preserve">Julien’s research focuses on information behavior and digital/information literacy. She has also conducted research on acceptance of </w:t>
      </w:r>
      <w:proofErr w:type="spellStart"/>
      <w:r w:rsidRPr="00340D67">
        <w:rPr>
          <w:rFonts w:ascii="Georgia" w:hAnsi="Georgia" w:cs="Arial"/>
          <w:color w:val="666666"/>
          <w:sz w:val="24"/>
          <w:szCs w:val="24"/>
          <w:shd w:val="clear" w:color="auto" w:fill="FFFFFF"/>
        </w:rPr>
        <w:t>altmetrics</w:t>
      </w:r>
      <w:proofErr w:type="spellEnd"/>
      <w:r w:rsidRPr="00340D67">
        <w:rPr>
          <w:rFonts w:ascii="Georgia" w:hAnsi="Georgia" w:cs="Arial"/>
          <w:color w:val="666666"/>
          <w:sz w:val="24"/>
          <w:szCs w:val="24"/>
          <w:shd w:val="clear" w:color="auto" w:fill="FFFFFF"/>
        </w:rPr>
        <w:t xml:space="preserve"> in the discipline of information science, and multiple analyses of methodological practices in information behavior research. Her work in digital literacy has focused on examining students’ experiences of information literacy, librarians’ experiences of the instructional role, and information literacy instruction practices in academic and public libraries in Canada, the United States and elsewhere. Her work in information behavior focuses on daily life contexts and on people’s affective experiences.</w:t>
      </w:r>
    </w:p>
    <w:p w14:paraId="7190DE8E" w14:textId="5C6A8440" w:rsidR="006B0F21" w:rsidRDefault="006B0F21" w:rsidP="0076461D">
      <w:pPr>
        <w:pStyle w:val="PlainText"/>
        <w:spacing w:line="276" w:lineRule="auto"/>
        <w:jc w:val="both"/>
        <w:rPr>
          <w:rFonts w:ascii="Georgia" w:hAnsi="Georgia" w:cs="Geeza Pro"/>
          <w:color w:val="666666"/>
          <w:sz w:val="24"/>
        </w:rPr>
      </w:pPr>
    </w:p>
    <w:p w14:paraId="711A58CC" w14:textId="77777777" w:rsidR="00853215" w:rsidRPr="00853215" w:rsidRDefault="00853215" w:rsidP="00853215">
      <w:pPr>
        <w:pStyle w:val="PlainText"/>
        <w:spacing w:line="276" w:lineRule="auto"/>
        <w:jc w:val="both"/>
        <w:rPr>
          <w:rFonts w:ascii="Georgia" w:hAnsi="Georgia" w:cs="Geeza Pro"/>
          <w:color w:val="666666"/>
          <w:sz w:val="24"/>
        </w:rPr>
      </w:pPr>
      <w:r w:rsidRPr="00853215">
        <w:rPr>
          <w:rFonts w:ascii="Georgia" w:hAnsi="Georgia" w:cs="Geeza Pro"/>
          <w:b/>
          <w:color w:val="666666"/>
          <w:sz w:val="24"/>
        </w:rPr>
        <w:t xml:space="preserve">Valerie </w:t>
      </w:r>
      <w:proofErr w:type="spellStart"/>
      <w:r w:rsidRPr="00853215">
        <w:rPr>
          <w:rFonts w:ascii="Georgia" w:hAnsi="Georgia" w:cs="Geeza Pro"/>
          <w:b/>
          <w:color w:val="666666"/>
          <w:sz w:val="24"/>
        </w:rPr>
        <w:t>Nesset</w:t>
      </w:r>
      <w:proofErr w:type="spellEnd"/>
      <w:r w:rsidRPr="00853215">
        <w:rPr>
          <w:rFonts w:ascii="Georgia" w:hAnsi="Georgia" w:cs="Geeza Pro"/>
          <w:color w:val="666666"/>
          <w:sz w:val="24"/>
        </w:rPr>
        <w:t xml:space="preserve"> (PhD, McGill University); Associate Professor</w:t>
      </w:r>
    </w:p>
    <w:p w14:paraId="7D60623D" w14:textId="1ACD8226" w:rsidR="00853215" w:rsidRDefault="00853215" w:rsidP="00853215">
      <w:pPr>
        <w:pStyle w:val="PlainText"/>
        <w:spacing w:line="276" w:lineRule="auto"/>
        <w:jc w:val="both"/>
        <w:rPr>
          <w:rFonts w:ascii="Georgia" w:hAnsi="Georgia" w:cs="Geeza Pro"/>
          <w:color w:val="666666"/>
          <w:sz w:val="24"/>
        </w:rPr>
      </w:pPr>
      <w:proofErr w:type="spellStart"/>
      <w:r w:rsidRPr="00853215">
        <w:rPr>
          <w:rFonts w:ascii="Georgia" w:hAnsi="Georgia" w:cs="Geeza Pro"/>
          <w:color w:val="666666"/>
          <w:sz w:val="24"/>
        </w:rPr>
        <w:t>Nesset’s</w:t>
      </w:r>
      <w:proofErr w:type="spellEnd"/>
      <w:r w:rsidRPr="00853215">
        <w:rPr>
          <w:rFonts w:ascii="Georgia" w:hAnsi="Georgia" w:cs="Geeza Pro"/>
          <w:color w:val="666666"/>
          <w:sz w:val="24"/>
        </w:rPr>
        <w:t xml:space="preserve"> research broadly investigates information behavior, in the intersection between information-seeking behavior and information literacy, specifically with elementary school students. Using empirical evidence attained through her work with young students and teachers, she has designed a visual process model – Beginning, Acting, Telling (BAT) — for teaching information literacy knowledge and skills in the classroom. </w:t>
      </w:r>
      <w:proofErr w:type="spellStart"/>
      <w:r w:rsidRPr="00853215">
        <w:rPr>
          <w:rFonts w:ascii="Georgia" w:hAnsi="Georgia" w:cs="Geeza Pro"/>
          <w:color w:val="666666"/>
          <w:sz w:val="24"/>
        </w:rPr>
        <w:t>Nesset</w:t>
      </w:r>
      <w:proofErr w:type="spellEnd"/>
      <w:r w:rsidRPr="00853215">
        <w:rPr>
          <w:rFonts w:ascii="Georgia" w:hAnsi="Georgia" w:cs="Geeza Pro"/>
          <w:color w:val="666666"/>
          <w:sz w:val="24"/>
        </w:rPr>
        <w:t xml:space="preserve"> also explores the use of participatory design methods to foster meaningful interaction and communication between two disparate groups — currently, university faculty members and IT professionals. As the inaugural UBIT Faculty Fellow, she developed and initiated the ongoing UB Faculty IT Liaison Program to generate opportunities for faculty and IT professionals to meaningfully interact and share knowledge to better understand and align IT services with faculty needs, and is investigating ways to apply the methods in other contexts</w:t>
      </w:r>
    </w:p>
    <w:p w14:paraId="1F35FF67" w14:textId="77777777" w:rsidR="00853215" w:rsidRPr="00340D67" w:rsidRDefault="00853215" w:rsidP="0076461D">
      <w:pPr>
        <w:pStyle w:val="PlainText"/>
        <w:spacing w:line="276" w:lineRule="auto"/>
        <w:jc w:val="both"/>
        <w:rPr>
          <w:rFonts w:ascii="Georgia" w:hAnsi="Georgia" w:cs="Geeza Pro"/>
          <w:color w:val="666666"/>
          <w:sz w:val="24"/>
        </w:rPr>
      </w:pPr>
    </w:p>
    <w:p w14:paraId="4764B109" w14:textId="261F915D"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Dagobert </w:t>
      </w:r>
      <w:proofErr w:type="spellStart"/>
      <w:r w:rsidRPr="00340D67">
        <w:rPr>
          <w:rFonts w:ascii="Georgia" w:hAnsi="Georgia" w:cs="Geeza Pro"/>
          <w:b/>
          <w:color w:val="666666"/>
          <w:sz w:val="24"/>
        </w:rPr>
        <w:t>Soergel</w:t>
      </w:r>
      <w:proofErr w:type="spellEnd"/>
      <w:r w:rsidRPr="00340D67">
        <w:rPr>
          <w:rFonts w:ascii="Georgia" w:hAnsi="Georgia" w:cs="Geeza Pro"/>
          <w:color w:val="666666"/>
          <w:sz w:val="24"/>
        </w:rPr>
        <w:t xml:space="preserve"> (PhD, University of </w:t>
      </w:r>
      <w:proofErr w:type="spellStart"/>
      <w:r w:rsidRPr="00340D67">
        <w:rPr>
          <w:rFonts w:ascii="Georgia" w:hAnsi="Georgia" w:cs="Geeza Pro"/>
          <w:color w:val="666666"/>
          <w:sz w:val="24"/>
        </w:rPr>
        <w:t>Frieburg</w:t>
      </w:r>
      <w:proofErr w:type="spellEnd"/>
      <w:r w:rsidRPr="00340D67">
        <w:rPr>
          <w:rFonts w:ascii="Georgia" w:hAnsi="Georgia" w:cs="Geeza Pro"/>
          <w:color w:val="666666"/>
          <w:sz w:val="24"/>
        </w:rPr>
        <w:t>, Germany); Professor</w:t>
      </w:r>
    </w:p>
    <w:p w14:paraId="6880C317" w14:textId="421C6CF2" w:rsidR="00607536" w:rsidRPr="00340D67" w:rsidRDefault="00607536" w:rsidP="0076461D">
      <w:pPr>
        <w:pStyle w:val="PlainText"/>
        <w:spacing w:line="276" w:lineRule="auto"/>
        <w:jc w:val="both"/>
        <w:rPr>
          <w:rFonts w:ascii="Georgia" w:hAnsi="Georgia" w:cs="Geeza Pro"/>
          <w:color w:val="666666"/>
          <w:sz w:val="24"/>
          <w:szCs w:val="24"/>
        </w:rPr>
      </w:pPr>
      <w:proofErr w:type="spellStart"/>
      <w:r w:rsidRPr="00340D67">
        <w:rPr>
          <w:rFonts w:ascii="Georgia" w:hAnsi="Georgia" w:cs="Arial"/>
          <w:color w:val="666666"/>
          <w:sz w:val="24"/>
          <w:szCs w:val="24"/>
          <w:shd w:val="clear" w:color="auto" w:fill="FFFFFF"/>
        </w:rPr>
        <w:t>Soergel</w:t>
      </w:r>
      <w:proofErr w:type="spellEnd"/>
      <w:r w:rsidRPr="00340D67">
        <w:rPr>
          <w:rFonts w:ascii="Georgia" w:hAnsi="Georgia" w:cs="Arial"/>
          <w:color w:val="666666"/>
          <w:sz w:val="24"/>
          <w:szCs w:val="24"/>
          <w:shd w:val="clear" w:color="auto" w:fill="FFFFFF"/>
        </w:rPr>
        <w:t xml:space="preserve"> makes scholarly contributions in many areas within and outside of information science, emphasizing connection in a wide field of ideas, including knowledge organization, relevance, sensemaking, learning, problem solving and IT support for new ways of learning and assessment. For the coming years, he will focus on contributions of knowledge organization supported by information technology, to the transformation of learning and education.</w:t>
      </w:r>
    </w:p>
    <w:p w14:paraId="3522422B" w14:textId="77777777" w:rsidR="006B0F21" w:rsidRPr="00340D67" w:rsidRDefault="006B0F21" w:rsidP="0076461D">
      <w:pPr>
        <w:pStyle w:val="PlainText"/>
        <w:spacing w:line="276" w:lineRule="auto"/>
        <w:jc w:val="both"/>
        <w:rPr>
          <w:rFonts w:ascii="Georgia" w:hAnsi="Georgia" w:cs="Geeza Pro"/>
          <w:color w:val="666666"/>
          <w:sz w:val="24"/>
        </w:rPr>
      </w:pPr>
    </w:p>
    <w:p w14:paraId="7E89AD77" w14:textId="1BD29185"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Ying Sun</w:t>
      </w:r>
      <w:r w:rsidRPr="00340D67">
        <w:rPr>
          <w:rFonts w:ascii="Georgia" w:hAnsi="Georgia" w:cs="Geeza Pro"/>
          <w:color w:val="666666"/>
          <w:sz w:val="24"/>
        </w:rPr>
        <w:t xml:space="preserve"> (PhD, Rutgers University); Associate Professor</w:t>
      </w:r>
    </w:p>
    <w:p w14:paraId="78255A1A" w14:textId="7B57E2C8" w:rsidR="00607536" w:rsidRPr="00340D67" w:rsidRDefault="00607536" w:rsidP="0076461D">
      <w:pPr>
        <w:pStyle w:val="PlainText"/>
        <w:spacing w:line="276" w:lineRule="auto"/>
        <w:jc w:val="both"/>
        <w:rPr>
          <w:rFonts w:ascii="Georgia" w:hAnsi="Georgia" w:cs="Geeza Pro"/>
          <w:color w:val="666666"/>
          <w:sz w:val="32"/>
        </w:rPr>
      </w:pPr>
      <w:r w:rsidRPr="00340D67">
        <w:rPr>
          <w:rFonts w:ascii="Georgia" w:hAnsi="Georgia" w:cs="Arial"/>
          <w:color w:val="666666"/>
          <w:sz w:val="24"/>
          <w:szCs w:val="21"/>
          <w:shd w:val="clear" w:color="auto" w:fill="FFFFFF"/>
        </w:rPr>
        <w:t>Sun’s research spans several related fields, including information seeking, information retrieval and data mining. Her work in information seeking and information retrieval focuses on developing information systems to support task-specific and data-intensive information applications, such as legal e-discovery, intelligence analysis and medical information retrieval. Her work in data mining has focused on scientific information presentation in public media, automatic scoring system for STEM education and academic information on the web. She has also conducted research on systematic evaluation of interactive information systems.</w:t>
      </w:r>
    </w:p>
    <w:p w14:paraId="238EF7E6" w14:textId="77777777" w:rsidR="006B0F21" w:rsidRPr="00340D67" w:rsidRDefault="006B0F21" w:rsidP="0076461D">
      <w:pPr>
        <w:pStyle w:val="PlainText"/>
        <w:spacing w:line="276" w:lineRule="auto"/>
        <w:jc w:val="both"/>
        <w:rPr>
          <w:rFonts w:ascii="Georgia" w:hAnsi="Georgia" w:cs="Geeza Pro"/>
          <w:color w:val="666666"/>
          <w:sz w:val="24"/>
        </w:rPr>
      </w:pPr>
    </w:p>
    <w:p w14:paraId="65129BD9" w14:textId="6BD5ACB0" w:rsidR="006B0F21"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Amy </w:t>
      </w:r>
      <w:proofErr w:type="spellStart"/>
      <w:r w:rsidRPr="00340D67">
        <w:rPr>
          <w:rFonts w:ascii="Georgia" w:hAnsi="Georgia" w:cs="Geeza Pro"/>
          <w:b/>
          <w:color w:val="666666"/>
          <w:sz w:val="24"/>
        </w:rPr>
        <w:t>VanScoy</w:t>
      </w:r>
      <w:proofErr w:type="spellEnd"/>
      <w:r w:rsidRPr="00340D67">
        <w:rPr>
          <w:rFonts w:ascii="Georgia" w:hAnsi="Georgia" w:cs="Geeza Pro"/>
          <w:color w:val="666666"/>
          <w:sz w:val="24"/>
        </w:rPr>
        <w:t xml:space="preserve"> (PhD, University of North Carolina at Chapel Hill); Associate Professor</w:t>
      </w:r>
    </w:p>
    <w:p w14:paraId="7F4EDD7C" w14:textId="7AF58C4F" w:rsidR="00607536" w:rsidRPr="00340D67" w:rsidRDefault="00607536" w:rsidP="0076461D">
      <w:pPr>
        <w:pStyle w:val="PlainText"/>
        <w:spacing w:line="276" w:lineRule="auto"/>
        <w:jc w:val="both"/>
        <w:rPr>
          <w:rFonts w:ascii="Georgia" w:hAnsi="Georgia" w:cs="Geeza Pro"/>
          <w:color w:val="666666"/>
          <w:sz w:val="32"/>
        </w:rPr>
      </w:pP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studies the professional thinking of information professionals and how professionals’ use of formal and informal theory affects practice. She is interested in how practice is affected by professionals’ beliefs, values and attitudes and by their conceptualizations of their work. Using primarily qualitative methods, Dr.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investigates professional thinking in both national and international contexts. Her interest in diversity and inclusion inspired her to explore the topic within the context of racial and ethnic identity, as well, leading to a research paper award and a research grant sponsored by divisions of the American Library Association. </w:t>
      </w:r>
      <w:proofErr w:type="spellStart"/>
      <w:r w:rsidRPr="00340D67">
        <w:rPr>
          <w:rFonts w:ascii="Georgia" w:hAnsi="Georgia" w:cs="Arial"/>
          <w:color w:val="666666"/>
          <w:sz w:val="24"/>
          <w:szCs w:val="21"/>
          <w:shd w:val="clear" w:color="auto" w:fill="FFFFFF"/>
        </w:rPr>
        <w:t>VanScoy</w:t>
      </w:r>
      <w:proofErr w:type="spellEnd"/>
      <w:r w:rsidRPr="00340D67">
        <w:rPr>
          <w:rFonts w:ascii="Georgia" w:hAnsi="Georgia" w:cs="Arial"/>
          <w:color w:val="666666"/>
          <w:sz w:val="24"/>
          <w:szCs w:val="21"/>
          <w:shd w:val="clear" w:color="auto" w:fill="FFFFFF"/>
        </w:rPr>
        <w:t xml:space="preserve"> is interested in improving research and its application to practice. In addition to methodological papers and presentations, she investigates how various research methods are used to study practice.</w:t>
      </w:r>
    </w:p>
    <w:p w14:paraId="175B0653" w14:textId="77777777" w:rsidR="006B0F21" w:rsidRPr="00340D67" w:rsidRDefault="006B0F21" w:rsidP="0076461D">
      <w:pPr>
        <w:pStyle w:val="PlainText"/>
        <w:spacing w:line="276" w:lineRule="auto"/>
        <w:jc w:val="both"/>
        <w:rPr>
          <w:rFonts w:ascii="Georgia" w:hAnsi="Georgia" w:cs="Geeza Pro"/>
          <w:color w:val="666666"/>
          <w:sz w:val="24"/>
        </w:rPr>
      </w:pPr>
    </w:p>
    <w:p w14:paraId="7C522413" w14:textId="7AF4C6E4" w:rsidR="006B0F21" w:rsidRPr="00340D67" w:rsidRDefault="006B0F21" w:rsidP="0076461D">
      <w:pPr>
        <w:pStyle w:val="PlainText"/>
        <w:spacing w:line="276" w:lineRule="auto"/>
        <w:jc w:val="both"/>
        <w:rPr>
          <w:rFonts w:ascii="Georgia" w:hAnsi="Georgia" w:cs="Geeza Pro"/>
          <w:color w:val="666666"/>
          <w:sz w:val="24"/>
        </w:rPr>
      </w:pPr>
      <w:proofErr w:type="spellStart"/>
      <w:r w:rsidRPr="00340D67">
        <w:rPr>
          <w:rFonts w:ascii="Georgia" w:hAnsi="Georgia" w:cs="Geeza Pro"/>
          <w:b/>
          <w:color w:val="666666"/>
          <w:sz w:val="24"/>
        </w:rPr>
        <w:t>Jianqiang</w:t>
      </w:r>
      <w:proofErr w:type="spellEnd"/>
      <w:r w:rsidRPr="00340D67">
        <w:rPr>
          <w:rFonts w:ascii="Georgia" w:hAnsi="Georgia" w:cs="Geeza Pro"/>
          <w:b/>
          <w:color w:val="666666"/>
          <w:sz w:val="24"/>
        </w:rPr>
        <w:t xml:space="preserve"> Wang</w:t>
      </w:r>
      <w:r w:rsidRPr="00340D67">
        <w:rPr>
          <w:rFonts w:ascii="Georgia" w:hAnsi="Georgia" w:cs="Geeza Pro"/>
          <w:color w:val="666666"/>
          <w:sz w:val="24"/>
        </w:rPr>
        <w:t xml:space="preserve"> (PhD, University of Maryland); Associate Professor</w:t>
      </w:r>
    </w:p>
    <w:p w14:paraId="1B7F20E7" w14:textId="2353948C" w:rsidR="00607536" w:rsidRPr="00340D67" w:rsidRDefault="00607536" w:rsidP="0076461D">
      <w:pPr>
        <w:pStyle w:val="PlainText"/>
        <w:spacing w:line="276" w:lineRule="auto"/>
        <w:jc w:val="both"/>
        <w:rPr>
          <w:rFonts w:ascii="Georgia" w:hAnsi="Georgia"/>
          <w:color w:val="666666"/>
          <w:sz w:val="32"/>
        </w:rPr>
      </w:pPr>
      <w:r w:rsidRPr="00340D67">
        <w:rPr>
          <w:rFonts w:ascii="Georgia" w:hAnsi="Georgia"/>
          <w:color w:val="666666"/>
          <w:sz w:val="24"/>
          <w:szCs w:val="21"/>
          <w:shd w:val="clear" w:color="auto" w:fill="FFFFFF"/>
        </w:rPr>
        <w:t>Wang's research focuses on information retrieval in a multilingual and multimodal environment. He is particularly interested in developing retrieval models and techniques and evaluating them to support users’ access to digital information. He has done extensive research in several areas, including cross-language information retrieval, spoken document retrieval and e-discovery. Recently, he has extended his work to the study of short text conversation in open social media domains.</w:t>
      </w:r>
    </w:p>
    <w:p w14:paraId="5C7874A5" w14:textId="77777777" w:rsidR="006B0F21" w:rsidRPr="00E876B8" w:rsidRDefault="006B0F21" w:rsidP="0076461D">
      <w:pPr>
        <w:pStyle w:val="PlainText"/>
        <w:spacing w:line="276" w:lineRule="auto"/>
        <w:jc w:val="both"/>
        <w:rPr>
          <w:rFonts w:ascii="Georgia" w:hAnsi="Georgia" w:cs="Geeza Pro"/>
          <w:color w:val="666666"/>
          <w:sz w:val="24"/>
        </w:rPr>
      </w:pPr>
    </w:p>
    <w:p w14:paraId="0BEF53A6" w14:textId="57A4D4AB" w:rsidR="00607536" w:rsidRPr="00340D67" w:rsidRDefault="006B0F21" w:rsidP="0076461D">
      <w:pPr>
        <w:pStyle w:val="PlainText"/>
        <w:spacing w:line="276" w:lineRule="auto"/>
        <w:jc w:val="both"/>
        <w:rPr>
          <w:rFonts w:ascii="Georgia" w:hAnsi="Georgia" w:cs="Geeza Pro"/>
          <w:color w:val="666666"/>
          <w:sz w:val="24"/>
        </w:rPr>
      </w:pPr>
      <w:r w:rsidRPr="00340D67">
        <w:rPr>
          <w:rFonts w:ascii="Georgia" w:hAnsi="Georgia" w:cs="Geeza Pro"/>
          <w:b/>
          <w:color w:val="666666"/>
          <w:sz w:val="24"/>
        </w:rPr>
        <w:t xml:space="preserve">Brenda </w:t>
      </w:r>
      <w:r w:rsidR="003004A8">
        <w:rPr>
          <w:rFonts w:ascii="Georgia" w:hAnsi="Georgia" w:cs="Geeza Pro"/>
          <w:b/>
          <w:color w:val="666666"/>
          <w:sz w:val="24"/>
        </w:rPr>
        <w:t xml:space="preserve">Battleson </w:t>
      </w:r>
      <w:r w:rsidRPr="00340D67">
        <w:rPr>
          <w:rFonts w:ascii="Georgia" w:hAnsi="Georgia" w:cs="Geeza Pro"/>
          <w:b/>
          <w:color w:val="666666"/>
          <w:sz w:val="24"/>
        </w:rPr>
        <w:t>White</w:t>
      </w:r>
      <w:r w:rsidRPr="00340D67">
        <w:rPr>
          <w:rFonts w:ascii="Georgia" w:hAnsi="Georgia" w:cs="Geeza Pro"/>
          <w:color w:val="666666"/>
          <w:sz w:val="24"/>
        </w:rPr>
        <w:t xml:space="preserve"> (PhD, University at Buffalo); Clinical Ass</w:t>
      </w:r>
      <w:r w:rsidR="004F3B3A">
        <w:rPr>
          <w:rFonts w:ascii="Georgia" w:hAnsi="Georgia" w:cs="Geeza Pro"/>
          <w:color w:val="666666"/>
          <w:sz w:val="24"/>
        </w:rPr>
        <w:t>ociate</w:t>
      </w:r>
      <w:r w:rsidRPr="00340D67">
        <w:rPr>
          <w:rFonts w:ascii="Georgia" w:hAnsi="Georgia" w:cs="Geeza Pro"/>
          <w:color w:val="666666"/>
          <w:sz w:val="24"/>
        </w:rPr>
        <w:t xml:space="preserve"> Professor</w:t>
      </w:r>
    </w:p>
    <w:p w14:paraId="42DABA92" w14:textId="1FD58169" w:rsidR="006B0F21" w:rsidRDefault="008044B8" w:rsidP="0076461D">
      <w:pPr>
        <w:pStyle w:val="PlainText"/>
        <w:spacing w:line="276" w:lineRule="auto"/>
        <w:jc w:val="both"/>
        <w:rPr>
          <w:rFonts w:ascii="Georgia" w:hAnsi="Georgia" w:cs="Geeza Pro"/>
          <w:color w:val="666666"/>
          <w:sz w:val="24"/>
        </w:rPr>
      </w:pPr>
      <w:r>
        <w:rPr>
          <w:rFonts w:ascii="Georgia" w:hAnsi="Georgia" w:cs="Geeza Pro"/>
          <w:color w:val="666666"/>
          <w:sz w:val="24"/>
        </w:rPr>
        <w:t>White teaches a range of courses, and serves as the Portfolio Manager for the MS in Information and Library Science program. She is also the program coordinator for the Undergraduate Minor in Information Studies.</w:t>
      </w:r>
    </w:p>
    <w:p w14:paraId="3DB6C9CD" w14:textId="77777777" w:rsidR="00E876B8" w:rsidRPr="00E876B8" w:rsidRDefault="00E876B8" w:rsidP="0076461D">
      <w:pPr>
        <w:pStyle w:val="PlainText"/>
        <w:spacing w:line="276" w:lineRule="auto"/>
        <w:jc w:val="both"/>
        <w:rPr>
          <w:rFonts w:ascii="Georgia" w:hAnsi="Georgia" w:cs="Geeza Pro"/>
          <w:color w:val="666666"/>
          <w:sz w:val="32"/>
        </w:rPr>
      </w:pPr>
    </w:p>
    <w:p w14:paraId="1598A820" w14:textId="1C76883A" w:rsidR="00AE512D" w:rsidRPr="001559F1" w:rsidRDefault="00AE512D" w:rsidP="0076461D">
      <w:pPr>
        <w:pStyle w:val="chapterheading2"/>
        <w:jc w:val="both"/>
      </w:pPr>
      <w:bookmarkStart w:id="7" w:name="_Toc108110178"/>
      <w:r w:rsidRPr="001559F1">
        <w:t>Department Student Organizations</w:t>
      </w:r>
      <w:bookmarkEnd w:id="7"/>
    </w:p>
    <w:p w14:paraId="20274C18" w14:textId="77777777" w:rsidR="005B2E31" w:rsidRDefault="005B2E31" w:rsidP="0076461D">
      <w:pPr>
        <w:pStyle w:val="PlainText"/>
        <w:spacing w:line="276" w:lineRule="auto"/>
        <w:jc w:val="both"/>
        <w:rPr>
          <w:rFonts w:ascii="Georgia" w:hAnsi="Georgia" w:cs="Geeza Pro"/>
          <w:color w:val="666666"/>
          <w:sz w:val="24"/>
        </w:rPr>
      </w:pPr>
    </w:p>
    <w:p w14:paraId="00D10AEF" w14:textId="55A6F096" w:rsidR="00B4287B" w:rsidRPr="00340D67" w:rsidRDefault="00663C88" w:rsidP="0076461D">
      <w:pPr>
        <w:pStyle w:val="chapterheading3"/>
        <w:spacing w:after="120"/>
        <w:jc w:val="both"/>
        <w:rPr>
          <w:shd w:val="clear" w:color="auto" w:fill="FFFFFF"/>
        </w:rPr>
      </w:pPr>
      <w:r>
        <w:t>IS</w:t>
      </w:r>
      <w:r w:rsidR="006B0F21" w:rsidRPr="00340D67">
        <w:t>’s G</w:t>
      </w:r>
      <w:r w:rsidR="005B2E31" w:rsidRPr="00340D67">
        <w:t xml:space="preserve">raduate </w:t>
      </w:r>
      <w:r w:rsidR="006B0F21" w:rsidRPr="00340D67">
        <w:t>S</w:t>
      </w:r>
      <w:r w:rsidR="005B2E31" w:rsidRPr="00340D67">
        <w:t xml:space="preserve">tudent </w:t>
      </w:r>
      <w:r w:rsidR="006B0F21" w:rsidRPr="00340D67">
        <w:t>A</w:t>
      </w:r>
      <w:r w:rsidR="005B2E31" w:rsidRPr="00340D67">
        <w:t>ssociation (</w:t>
      </w:r>
      <w:r>
        <w:t>IS</w:t>
      </w:r>
      <w:r w:rsidR="005B2E31" w:rsidRPr="00340D67">
        <w:t xml:space="preserve"> GSA)</w:t>
      </w:r>
    </w:p>
    <w:p w14:paraId="4B35F113" w14:textId="65AD7045" w:rsidR="006B0F21" w:rsidRPr="00340D67" w:rsidRDefault="005B2E31" w:rsidP="00EC66E3">
      <w:pPr>
        <w:pStyle w:val="PlainText"/>
        <w:spacing w:after="120" w:line="276" w:lineRule="auto"/>
        <w:jc w:val="both"/>
        <w:rPr>
          <w:rFonts w:ascii="Georgia" w:hAnsi="Georgia" w:cs="Geeza Pro"/>
          <w:color w:val="666666"/>
          <w:sz w:val="24"/>
          <w:szCs w:val="24"/>
        </w:rPr>
      </w:pPr>
      <w:r w:rsidRPr="00340D67">
        <w:rPr>
          <w:rFonts w:ascii="Georgia" w:hAnsi="Georgia" w:cs="Arial"/>
          <w:color w:val="666666"/>
          <w:sz w:val="24"/>
          <w:szCs w:val="24"/>
          <w:shd w:val="clear" w:color="auto" w:fill="FFFFFF"/>
        </w:rPr>
        <w:t>The primary purpose of the Department of  Information Science Graduate Student Association (</w:t>
      </w:r>
      <w:r w:rsidR="00663C88">
        <w:rPr>
          <w:rFonts w:ascii="Georgia" w:hAnsi="Georgia" w:cs="Arial"/>
          <w:color w:val="666666"/>
          <w:sz w:val="24"/>
          <w:szCs w:val="24"/>
          <w:shd w:val="clear" w:color="auto" w:fill="FFFFFF"/>
        </w:rPr>
        <w:t>IS</w:t>
      </w:r>
      <w:r w:rsidRPr="00340D67">
        <w:rPr>
          <w:rFonts w:ascii="Georgia" w:hAnsi="Georgia" w:cs="Arial"/>
          <w:color w:val="666666"/>
          <w:sz w:val="24"/>
          <w:szCs w:val="24"/>
          <w:shd w:val="clear" w:color="auto" w:fill="FFFFFF"/>
        </w:rPr>
        <w:t xml:space="preserve"> GSA) is to</w:t>
      </w:r>
      <w:r w:rsidR="00EC66E3">
        <w:rPr>
          <w:rFonts w:ascii="Georgia" w:hAnsi="Georgia" w:cs="Arial"/>
          <w:color w:val="666666"/>
          <w:sz w:val="24"/>
          <w:szCs w:val="24"/>
          <w:shd w:val="clear" w:color="auto" w:fill="FFFFFF"/>
        </w:rPr>
        <w:t>:</w:t>
      </w:r>
    </w:p>
    <w:p w14:paraId="1E4BB4A7" w14:textId="3BBEAA62" w:rsidR="005B2E31" w:rsidRPr="00340D67" w:rsidRDefault="005B2E31" w:rsidP="00EC66E3">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Advocate </w:t>
      </w:r>
      <w:r w:rsidR="00663C88">
        <w:rPr>
          <w:rFonts w:ascii="Georgia" w:hAnsi="Georgia" w:cs="Arial"/>
          <w:color w:val="666666"/>
        </w:rPr>
        <w:t>IS</w:t>
      </w:r>
      <w:r w:rsidRPr="00340D67">
        <w:rPr>
          <w:rFonts w:ascii="Georgia" w:hAnsi="Georgia" w:cs="Arial"/>
          <w:color w:val="666666"/>
        </w:rPr>
        <w:t xml:space="preserve"> student interests to</w:t>
      </w:r>
      <w:r w:rsidR="00EC66E3">
        <w:rPr>
          <w:rFonts w:ascii="Georgia" w:hAnsi="Georgia" w:cs="Arial"/>
          <w:color w:val="666666"/>
        </w:rPr>
        <w:t xml:space="preserve"> the</w:t>
      </w:r>
      <w:r w:rsidRPr="00340D67">
        <w:rPr>
          <w:rFonts w:ascii="Georgia" w:hAnsi="Georgia" w:cs="Arial"/>
          <w:color w:val="666666"/>
        </w:rPr>
        <w:t xml:space="preserve"> </w:t>
      </w:r>
      <w:r w:rsidR="00663C88">
        <w:rPr>
          <w:rFonts w:ascii="Georgia" w:hAnsi="Georgia" w:cs="Arial"/>
          <w:color w:val="666666"/>
        </w:rPr>
        <w:t>IS</w:t>
      </w:r>
      <w:r w:rsidRPr="00340D67">
        <w:rPr>
          <w:rFonts w:ascii="Georgia" w:hAnsi="Georgia" w:cs="Arial"/>
          <w:color w:val="666666"/>
        </w:rPr>
        <w:t xml:space="preserve"> </w:t>
      </w:r>
      <w:r w:rsidR="00EC66E3">
        <w:rPr>
          <w:rFonts w:ascii="Georgia" w:hAnsi="Georgia" w:cs="Arial"/>
          <w:color w:val="666666"/>
        </w:rPr>
        <w:t>Department</w:t>
      </w:r>
      <w:r w:rsidRPr="00340D67">
        <w:rPr>
          <w:rFonts w:ascii="Georgia" w:hAnsi="Georgia" w:cs="Arial"/>
          <w:color w:val="666666"/>
        </w:rPr>
        <w:t>, Graduate School of Education, GSA Senate, and ad-hoc University committees to voice students' questions, comments, and concerns on Departmental and University operations.</w:t>
      </w:r>
    </w:p>
    <w:p w14:paraId="595E3EA9" w14:textId="6D15D500" w:rsidR="005B2E31" w:rsidRPr="00340D67" w:rsidRDefault="005B2E31" w:rsidP="00EC66E3">
      <w:pPr>
        <w:numPr>
          <w:ilvl w:val="0"/>
          <w:numId w:val="15"/>
        </w:numPr>
        <w:shd w:val="clear" w:color="auto" w:fill="FFFFFF"/>
        <w:spacing w:after="120" w:line="276" w:lineRule="auto"/>
        <w:jc w:val="both"/>
        <w:rPr>
          <w:rFonts w:ascii="Georgia" w:hAnsi="Georgia" w:cs="Arial"/>
          <w:color w:val="666666"/>
        </w:rPr>
      </w:pPr>
      <w:r w:rsidRPr="00340D67">
        <w:rPr>
          <w:rFonts w:ascii="Georgia" w:hAnsi="Georgia" w:cs="Arial"/>
          <w:color w:val="666666"/>
        </w:rPr>
        <w:t xml:space="preserve">Provide funding for student events, </w:t>
      </w:r>
      <w:r w:rsidR="00EC66E3">
        <w:rPr>
          <w:rFonts w:ascii="Georgia" w:hAnsi="Georgia" w:cs="Arial"/>
          <w:color w:val="666666"/>
        </w:rPr>
        <w:t>D</w:t>
      </w:r>
      <w:r w:rsidRPr="00340D67">
        <w:rPr>
          <w:rFonts w:ascii="Georgia" w:hAnsi="Georgia" w:cs="Arial"/>
          <w:color w:val="666666"/>
        </w:rPr>
        <w:t>epartment events, and conference reimbursement. Conference reimbursement is a mechanism to allow students to gain valuable conference experience without burdening the entire cost.</w:t>
      </w:r>
    </w:p>
    <w:p w14:paraId="0F96CAFD" w14:textId="586C6B6D" w:rsidR="005B2E31" w:rsidRPr="00340D67" w:rsidRDefault="005B2E31" w:rsidP="00EC66E3">
      <w:pPr>
        <w:numPr>
          <w:ilvl w:val="0"/>
          <w:numId w:val="15"/>
        </w:numPr>
        <w:shd w:val="clear" w:color="auto" w:fill="FFFFFF"/>
        <w:spacing w:line="276" w:lineRule="auto"/>
        <w:jc w:val="both"/>
        <w:rPr>
          <w:rFonts w:ascii="Georgia" w:hAnsi="Georgia" w:cs="Arial"/>
          <w:color w:val="666666"/>
        </w:rPr>
      </w:pPr>
      <w:r w:rsidRPr="00340D67">
        <w:rPr>
          <w:rFonts w:ascii="Georgia" w:hAnsi="Georgia" w:cs="Arial"/>
          <w:color w:val="666666"/>
        </w:rPr>
        <w:t xml:space="preserve">Host social events for its members, either through </w:t>
      </w:r>
      <w:r w:rsidR="008044B8">
        <w:rPr>
          <w:rFonts w:ascii="Georgia" w:hAnsi="Georgia" w:cs="Arial"/>
          <w:color w:val="666666"/>
        </w:rPr>
        <w:t>their</w:t>
      </w:r>
      <w:r w:rsidR="008044B8" w:rsidRPr="00340D67">
        <w:rPr>
          <w:rFonts w:ascii="Georgia" w:hAnsi="Georgia" w:cs="Arial"/>
          <w:color w:val="666666"/>
        </w:rPr>
        <w:t xml:space="preserve"> </w:t>
      </w:r>
      <w:r w:rsidRPr="00340D67">
        <w:rPr>
          <w:rFonts w:ascii="Georgia" w:hAnsi="Georgia" w:cs="Arial"/>
          <w:color w:val="666666"/>
        </w:rPr>
        <w:t xml:space="preserve">own initiative or by supporting other organizations within the field of library science. This is achieved through parties, service activities and other sponsored events which provide the chance to network with those who will be </w:t>
      </w:r>
      <w:r w:rsidR="008044B8">
        <w:rPr>
          <w:rFonts w:ascii="Georgia" w:hAnsi="Georgia" w:cs="Arial"/>
          <w:color w:val="666666"/>
        </w:rPr>
        <w:t>their</w:t>
      </w:r>
      <w:r w:rsidR="008044B8" w:rsidRPr="00340D67">
        <w:rPr>
          <w:rFonts w:ascii="Georgia" w:hAnsi="Georgia" w:cs="Arial"/>
          <w:color w:val="666666"/>
        </w:rPr>
        <w:t xml:space="preserve"> </w:t>
      </w:r>
      <w:r w:rsidRPr="00340D67">
        <w:rPr>
          <w:rFonts w:ascii="Georgia" w:hAnsi="Georgia" w:cs="Arial"/>
          <w:color w:val="666666"/>
        </w:rPr>
        <w:t>professional peers.</w:t>
      </w:r>
    </w:p>
    <w:p w14:paraId="3B829DEB" w14:textId="7F0026BD" w:rsidR="00607536" w:rsidRDefault="00607536" w:rsidP="00EC66E3">
      <w:pPr>
        <w:shd w:val="clear" w:color="auto" w:fill="FFFFFF"/>
        <w:jc w:val="both"/>
        <w:rPr>
          <w:rFonts w:ascii="Georgia" w:hAnsi="Georgia" w:cs="Arial"/>
          <w:color w:val="7F7F7F" w:themeColor="text1" w:themeTint="80"/>
        </w:rPr>
      </w:pPr>
    </w:p>
    <w:p w14:paraId="43DB213D" w14:textId="719150EC" w:rsidR="00607536" w:rsidRPr="00340D67" w:rsidRDefault="00663C88" w:rsidP="00EC66E3">
      <w:pPr>
        <w:shd w:val="clear" w:color="auto" w:fill="FFFFFF"/>
        <w:jc w:val="both"/>
        <w:rPr>
          <w:rFonts w:ascii="Georgia" w:hAnsi="Georgia" w:cs="Arial"/>
          <w:color w:val="666666"/>
        </w:rPr>
      </w:pPr>
      <w:r>
        <w:rPr>
          <w:rFonts w:ascii="Georgia" w:hAnsi="Georgia" w:cs="Arial"/>
          <w:color w:val="666666"/>
        </w:rPr>
        <w:t>IS</w:t>
      </w:r>
      <w:r w:rsidR="00607536" w:rsidRPr="00340D67">
        <w:rPr>
          <w:rFonts w:ascii="Georgia" w:hAnsi="Georgia" w:cs="Arial"/>
          <w:color w:val="666666"/>
        </w:rPr>
        <w:t xml:space="preserve"> GSA homepage: </w:t>
      </w:r>
      <w:hyperlink w:history="1"/>
      <w:r w:rsidR="00254B3C">
        <w:rPr>
          <w:rFonts w:ascii="Georgia" w:hAnsi="Georgia" w:cs="Arial"/>
        </w:rPr>
        <w:t xml:space="preserve"> </w:t>
      </w:r>
      <w:hyperlink r:id="rId9" w:history="1">
        <w:r w:rsidR="007B6518" w:rsidRPr="007B6518">
          <w:rPr>
            <w:rStyle w:val="Hyperlink"/>
            <w:rFonts w:ascii="Georgia" w:hAnsi="Georgia" w:cs="Arial"/>
            <w:color w:val="005BBB"/>
          </w:rPr>
          <w:t>https://ubwp.buffalo.edu/IS</w:t>
        </w:r>
      </w:hyperlink>
    </w:p>
    <w:p w14:paraId="2AF0F059" w14:textId="3DE0B808" w:rsidR="005B2E31" w:rsidRDefault="005B2E31" w:rsidP="00EC66E3">
      <w:pPr>
        <w:pStyle w:val="PlainText"/>
        <w:spacing w:line="276" w:lineRule="auto"/>
        <w:jc w:val="both"/>
        <w:rPr>
          <w:rFonts w:ascii="Georgia" w:hAnsi="Georgia" w:cs="Geeza Pro"/>
          <w:b/>
          <w:color w:val="666666"/>
          <w:sz w:val="28"/>
          <w:szCs w:val="28"/>
        </w:rPr>
      </w:pPr>
    </w:p>
    <w:p w14:paraId="6E0DDF58" w14:textId="77777777" w:rsidR="00853215" w:rsidRDefault="00853215" w:rsidP="00EC66E3">
      <w:pPr>
        <w:pStyle w:val="chapterheading2"/>
        <w:spacing w:after="120"/>
        <w:jc w:val="both"/>
      </w:pPr>
    </w:p>
    <w:p w14:paraId="59471A64" w14:textId="59069EFB" w:rsidR="00B4287B" w:rsidRPr="00EC66E3" w:rsidRDefault="004558BC" w:rsidP="00EC66E3">
      <w:pPr>
        <w:pStyle w:val="chapterheading2"/>
        <w:spacing w:after="120"/>
        <w:jc w:val="both"/>
      </w:pPr>
      <w:bookmarkStart w:id="8" w:name="_Toc108110179"/>
      <w:r w:rsidRPr="001559F1">
        <w:t>Alumni Association</w:t>
      </w:r>
      <w:bookmarkEnd w:id="8"/>
    </w:p>
    <w:p w14:paraId="4A80C224" w14:textId="1B56E6C1" w:rsidR="004558BC" w:rsidRPr="001559F1" w:rsidRDefault="006B0F21" w:rsidP="00EC66E3">
      <w:pPr>
        <w:pStyle w:val="PlainText"/>
        <w:spacing w:line="276" w:lineRule="auto"/>
        <w:jc w:val="both"/>
        <w:rPr>
          <w:rFonts w:ascii="Georgia" w:hAnsi="Georgia" w:cs="Geeza Pro"/>
          <w:color w:val="666666"/>
          <w:sz w:val="24"/>
        </w:rPr>
      </w:pPr>
      <w:r>
        <w:rPr>
          <w:rFonts w:ascii="Georgia" w:hAnsi="Georgia" w:cs="Geeza Pro"/>
          <w:color w:val="666666"/>
          <w:sz w:val="24"/>
        </w:rPr>
        <w:t xml:space="preserve">Alumni of the GSE are automatically lifetime members of the GSEAA (Graduate School of Education Alumni Association). </w:t>
      </w:r>
      <w:r w:rsidR="00AD783B">
        <w:rPr>
          <w:rFonts w:ascii="Georgia" w:hAnsi="Georgia" w:cs="Geeza Pro"/>
          <w:color w:val="666666"/>
          <w:sz w:val="24"/>
        </w:rPr>
        <w:t xml:space="preserve">As </w:t>
      </w:r>
      <w:r>
        <w:rPr>
          <w:rFonts w:ascii="Georgia" w:hAnsi="Georgia" w:cs="Geeza Pro"/>
          <w:color w:val="666666"/>
          <w:sz w:val="24"/>
        </w:rPr>
        <w:t>President John McKenna (EdD ’08, Educational Administration) writes, “Whether you graduate this year or your commencement was 10 years ago, we know that today’s professional market is difficult to navigate. It is during times like these that we, the Graduate School of Education alumni, can turn to one another for support.”</w:t>
      </w:r>
      <w:r w:rsidR="008044B8">
        <w:rPr>
          <w:rFonts w:ascii="Georgia" w:hAnsi="Georgia" w:cs="Geeza Pro"/>
          <w:color w:val="666666"/>
          <w:sz w:val="24"/>
        </w:rPr>
        <w:t xml:space="preserve"> The </w:t>
      </w:r>
      <w:r w:rsidR="001A56CF">
        <w:rPr>
          <w:rFonts w:ascii="Georgia" w:hAnsi="Georgia" w:cs="Geeza Pro"/>
          <w:color w:val="666666"/>
          <w:sz w:val="24"/>
        </w:rPr>
        <w:t>Department of Information Science</w:t>
      </w:r>
      <w:r w:rsidR="008044B8">
        <w:rPr>
          <w:rFonts w:ascii="Georgia" w:hAnsi="Georgia" w:cs="Geeza Pro"/>
          <w:color w:val="666666"/>
          <w:sz w:val="24"/>
        </w:rPr>
        <w:t xml:space="preserve"> engages regularly with </w:t>
      </w:r>
      <w:r w:rsidR="00663C88">
        <w:rPr>
          <w:rFonts w:ascii="Georgia" w:hAnsi="Georgia" w:cs="Geeza Pro"/>
          <w:color w:val="666666"/>
          <w:sz w:val="24"/>
        </w:rPr>
        <w:t>IS</w:t>
      </w:r>
      <w:r w:rsidR="008044B8">
        <w:rPr>
          <w:rFonts w:ascii="Georgia" w:hAnsi="Georgia" w:cs="Geeza Pro"/>
          <w:color w:val="666666"/>
          <w:sz w:val="24"/>
        </w:rPr>
        <w:t xml:space="preserve"> alumni, hosting alumni events, and sharing news online through the </w:t>
      </w:r>
      <w:r w:rsidR="00663C88">
        <w:rPr>
          <w:rFonts w:ascii="Georgia" w:hAnsi="Georgia" w:cs="Geeza Pro"/>
          <w:color w:val="666666"/>
          <w:sz w:val="24"/>
        </w:rPr>
        <w:t>IS</w:t>
      </w:r>
      <w:r w:rsidR="008044B8">
        <w:rPr>
          <w:rFonts w:ascii="Georgia" w:hAnsi="Georgia" w:cs="Geeza Pro"/>
          <w:color w:val="666666"/>
          <w:sz w:val="24"/>
        </w:rPr>
        <w:t xml:space="preserve"> alumni listserv, </w:t>
      </w:r>
      <w:r w:rsidR="00663C88">
        <w:rPr>
          <w:rFonts w:ascii="Georgia" w:hAnsi="Georgia" w:cs="Geeza Pro"/>
          <w:color w:val="666666"/>
          <w:sz w:val="24"/>
        </w:rPr>
        <w:t>IS</w:t>
      </w:r>
      <w:r w:rsidR="008044B8">
        <w:rPr>
          <w:rFonts w:ascii="Georgia" w:hAnsi="Georgia" w:cs="Geeza Pro"/>
          <w:color w:val="666666"/>
          <w:sz w:val="24"/>
        </w:rPr>
        <w:t xml:space="preserve"> Facebook and LinkedIn pages, and the annual </w:t>
      </w:r>
      <w:r w:rsidR="001A56CF">
        <w:rPr>
          <w:rFonts w:ascii="Georgia" w:hAnsi="Georgia" w:cs="Geeza Pro"/>
          <w:color w:val="666666"/>
          <w:sz w:val="24"/>
        </w:rPr>
        <w:t>Department of Information Science</w:t>
      </w:r>
      <w:r w:rsidR="008044B8">
        <w:rPr>
          <w:rFonts w:ascii="Georgia" w:hAnsi="Georgia" w:cs="Geeza Pro"/>
          <w:color w:val="666666"/>
          <w:sz w:val="24"/>
        </w:rPr>
        <w:t xml:space="preserve"> newsletter, </w:t>
      </w:r>
      <w:r w:rsidR="008044B8" w:rsidRPr="0076461D">
        <w:rPr>
          <w:rFonts w:ascii="Georgia" w:hAnsi="Georgia" w:cs="Geeza Pro"/>
          <w:i/>
          <w:color w:val="666666"/>
          <w:sz w:val="24"/>
        </w:rPr>
        <w:t>The Informed</w:t>
      </w:r>
      <w:r w:rsidR="008044B8">
        <w:rPr>
          <w:rFonts w:ascii="Georgia" w:hAnsi="Georgia" w:cs="Geeza Pro"/>
          <w:color w:val="666666"/>
          <w:sz w:val="24"/>
        </w:rPr>
        <w:t>.</w:t>
      </w:r>
    </w:p>
    <w:p w14:paraId="2A3167BA" w14:textId="77777777" w:rsidR="00DF7513" w:rsidRPr="001559F1" w:rsidRDefault="00DF7513" w:rsidP="00EC66E3">
      <w:pPr>
        <w:pStyle w:val="PlainText"/>
        <w:spacing w:line="276" w:lineRule="auto"/>
        <w:jc w:val="both"/>
        <w:rPr>
          <w:rFonts w:ascii="Georgia" w:hAnsi="Georgia" w:cs="Geeza Pro"/>
          <w:b/>
          <w:color w:val="666666"/>
          <w:sz w:val="28"/>
          <w:szCs w:val="28"/>
        </w:rPr>
      </w:pPr>
    </w:p>
    <w:p w14:paraId="41F0E226" w14:textId="45D93830" w:rsidR="00AE512D" w:rsidRDefault="004558BC" w:rsidP="00F07345">
      <w:pPr>
        <w:pStyle w:val="chapterheading2"/>
        <w:jc w:val="both"/>
      </w:pPr>
      <w:bookmarkStart w:id="9" w:name="_Toc108110180"/>
      <w:r w:rsidRPr="001559F1">
        <w:t>Professional Association</w:t>
      </w:r>
      <w:r w:rsidR="00A35B57">
        <w:t>s</w:t>
      </w:r>
      <w:bookmarkEnd w:id="9"/>
    </w:p>
    <w:p w14:paraId="778AEB89" w14:textId="77777777" w:rsidR="00F07345" w:rsidRDefault="00F07345" w:rsidP="00EC66E3">
      <w:pPr>
        <w:pStyle w:val="PlainText"/>
        <w:spacing w:line="276" w:lineRule="auto"/>
        <w:jc w:val="both"/>
        <w:rPr>
          <w:rStyle w:val="chapterheading3Char"/>
        </w:rPr>
      </w:pPr>
    </w:p>
    <w:p w14:paraId="27224FBF" w14:textId="4310D367" w:rsidR="00FB3472" w:rsidRPr="00340D67" w:rsidRDefault="00FB3472" w:rsidP="00EC66E3">
      <w:pPr>
        <w:pStyle w:val="PlainText"/>
        <w:spacing w:line="276" w:lineRule="auto"/>
        <w:jc w:val="both"/>
        <w:rPr>
          <w:rFonts w:ascii="Georgia" w:hAnsi="Georgia" w:cs="Geeza Pro"/>
          <w:b/>
          <w:i/>
          <w:color w:val="666666"/>
          <w:sz w:val="24"/>
        </w:rPr>
      </w:pPr>
      <w:r w:rsidRPr="006F2D21">
        <w:rPr>
          <w:rStyle w:val="chapterheading3Char"/>
        </w:rPr>
        <w:t>American Library Association</w:t>
      </w:r>
    </w:p>
    <w:p w14:paraId="2E1A507F" w14:textId="526221D8" w:rsidR="00FB3472" w:rsidRDefault="00FB3472" w:rsidP="00AD783B">
      <w:pPr>
        <w:pStyle w:val="PlainText"/>
        <w:spacing w:after="120" w:line="276" w:lineRule="auto"/>
        <w:jc w:val="both"/>
        <w:rPr>
          <w:rFonts w:ascii="Georgia" w:hAnsi="Georgia" w:cs="Geeza Pro"/>
          <w:color w:val="666666"/>
          <w:sz w:val="24"/>
        </w:rPr>
      </w:pPr>
      <w:r>
        <w:rPr>
          <w:rFonts w:ascii="Georgia" w:hAnsi="Georgia" w:cs="Geeza Pro"/>
          <w:color w:val="666666"/>
          <w:sz w:val="24"/>
        </w:rPr>
        <w:t xml:space="preserve">The American Library Association (ALA) is the major governing organization in the United States for library professionals. Their mission is: </w:t>
      </w:r>
    </w:p>
    <w:p w14:paraId="2D103F88" w14:textId="77777777"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“To provide leadership for the development, promotion, and improvement of library </w:t>
      </w:r>
    </w:p>
    <w:p w14:paraId="3BC0177E" w14:textId="77777777"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 xml:space="preserve">and information services and the profession of librarianship in order to enhance </w:t>
      </w:r>
    </w:p>
    <w:p w14:paraId="232725B8" w14:textId="428ED820"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ab/>
        <w:t>learning and ensure access to information for all.”</w:t>
      </w:r>
    </w:p>
    <w:p w14:paraId="7D06221B" w14:textId="77777777" w:rsidR="00FB3472" w:rsidRDefault="00FB3472" w:rsidP="00EC66E3">
      <w:pPr>
        <w:pStyle w:val="PlainText"/>
        <w:spacing w:line="276" w:lineRule="auto"/>
        <w:jc w:val="both"/>
        <w:rPr>
          <w:rFonts w:ascii="Georgia" w:hAnsi="Georgia" w:cs="Geeza Pro"/>
          <w:color w:val="666666"/>
          <w:sz w:val="24"/>
        </w:rPr>
      </w:pPr>
    </w:p>
    <w:p w14:paraId="3C0C4AE2" w14:textId="6DB9A579" w:rsidR="00FB3472" w:rsidRDefault="00FB3472" w:rsidP="00EC66E3">
      <w:pPr>
        <w:pStyle w:val="PlainText"/>
        <w:spacing w:line="276" w:lineRule="auto"/>
        <w:jc w:val="both"/>
        <w:rPr>
          <w:rFonts w:ascii="Georgia" w:hAnsi="Georgia" w:cs="Geeza Pro"/>
          <w:color w:val="666666"/>
          <w:sz w:val="24"/>
        </w:rPr>
      </w:pPr>
      <w:r>
        <w:rPr>
          <w:rFonts w:ascii="Georgia" w:hAnsi="Georgia" w:cs="Geeza Pro"/>
          <w:color w:val="666666"/>
          <w:sz w:val="24"/>
        </w:rPr>
        <w:t>The UB-ALA Student Chapter adapts the parent association’s mission while also adding several other focuses. Predominantly, the student</w:t>
      </w:r>
      <w:r w:rsidR="00AD783B">
        <w:rPr>
          <w:rFonts w:ascii="Georgia" w:hAnsi="Georgia" w:cs="Geeza Pro"/>
          <w:color w:val="666666"/>
          <w:sz w:val="24"/>
        </w:rPr>
        <w:t>-</w:t>
      </w:r>
      <w:r>
        <w:rPr>
          <w:rFonts w:ascii="Georgia" w:hAnsi="Georgia" w:cs="Geeza Pro"/>
          <w:color w:val="666666"/>
          <w:sz w:val="24"/>
        </w:rPr>
        <w:t>run chapter plans and organizes events while providing opportunities for professional development, advocacy, and community service. Essentially, the chapter works to supplement</w:t>
      </w:r>
      <w:r w:rsidR="00FC2F37">
        <w:rPr>
          <w:rFonts w:ascii="Georgia" w:hAnsi="Georgia" w:cs="Geeza Pro"/>
          <w:color w:val="666666"/>
          <w:sz w:val="24"/>
        </w:rPr>
        <w:t xml:space="preserve"> </w:t>
      </w:r>
      <w:r>
        <w:rPr>
          <w:rFonts w:ascii="Georgia" w:hAnsi="Georgia" w:cs="Geeza Pro"/>
          <w:color w:val="666666"/>
          <w:sz w:val="24"/>
        </w:rPr>
        <w:t xml:space="preserve">the </w:t>
      </w:r>
      <w:r w:rsidR="00663C88">
        <w:rPr>
          <w:rFonts w:ascii="Georgia" w:hAnsi="Georgia" w:cs="Geeza Pro"/>
          <w:color w:val="666666"/>
          <w:sz w:val="24"/>
        </w:rPr>
        <w:t>IS</w:t>
      </w:r>
      <w:r>
        <w:rPr>
          <w:rFonts w:ascii="Georgia" w:hAnsi="Georgia" w:cs="Geeza Pro"/>
          <w:color w:val="666666"/>
          <w:sz w:val="24"/>
        </w:rPr>
        <w:t xml:space="preserve"> student’s academic experience with professional development tools and information. This includes the opportunity to join other </w:t>
      </w:r>
      <w:proofErr w:type="gramStart"/>
      <w:r>
        <w:rPr>
          <w:rFonts w:ascii="Georgia" w:hAnsi="Georgia" w:cs="Geeza Pro"/>
          <w:color w:val="666666"/>
          <w:sz w:val="24"/>
        </w:rPr>
        <w:t>library based</w:t>
      </w:r>
      <w:proofErr w:type="gramEnd"/>
      <w:r>
        <w:rPr>
          <w:rFonts w:ascii="Georgia" w:hAnsi="Georgia" w:cs="Geeza Pro"/>
          <w:color w:val="666666"/>
          <w:sz w:val="24"/>
        </w:rPr>
        <w:t xml:space="preserve"> organizations as well as to apply for </w:t>
      </w:r>
      <w:r w:rsidRPr="00C04BE5">
        <w:rPr>
          <w:rFonts w:ascii="Georgia" w:hAnsi="Georgia" w:cs="Geeza Pro"/>
          <w:color w:val="666666"/>
          <w:sz w:val="24"/>
        </w:rPr>
        <w:t>scholarships</w:t>
      </w:r>
      <w:r>
        <w:rPr>
          <w:rFonts w:ascii="Georgia" w:hAnsi="Georgia" w:cs="Geeza Pro"/>
          <w:color w:val="666666"/>
          <w:sz w:val="24"/>
        </w:rPr>
        <w:t xml:space="preserve">, grants, or participate in interesting seminars. </w:t>
      </w:r>
    </w:p>
    <w:p w14:paraId="57EABBFB" w14:textId="633A7276" w:rsidR="00FB3472" w:rsidRDefault="00FB3472" w:rsidP="00EC66E3">
      <w:pPr>
        <w:pStyle w:val="PlainText"/>
        <w:spacing w:line="276" w:lineRule="auto"/>
        <w:jc w:val="both"/>
        <w:rPr>
          <w:rFonts w:ascii="Georgia" w:hAnsi="Georgia" w:cs="Geeza Pro"/>
          <w:color w:val="666666"/>
          <w:sz w:val="24"/>
        </w:rPr>
      </w:pPr>
    </w:p>
    <w:p w14:paraId="2BD521DF" w14:textId="2C1BC8EE" w:rsidR="00E876B8" w:rsidRDefault="00A0722F" w:rsidP="00EC66E3">
      <w:pPr>
        <w:pStyle w:val="PlainText"/>
        <w:spacing w:line="276" w:lineRule="auto"/>
        <w:jc w:val="both"/>
        <w:rPr>
          <w:rFonts w:ascii="Georgia" w:hAnsi="Georgia" w:cs="Geeza Pro"/>
          <w:color w:val="005BBB"/>
          <w:sz w:val="24"/>
        </w:rPr>
      </w:pPr>
      <w:hyperlink r:id="rId10" w:history="1">
        <w:r w:rsidR="00E6474A" w:rsidRPr="00E6474A">
          <w:rPr>
            <w:rStyle w:val="Hyperlink"/>
            <w:rFonts w:ascii="Georgia" w:hAnsi="Georgia" w:cs="Geeza Pro"/>
            <w:color w:val="005BBB"/>
            <w:sz w:val="24"/>
          </w:rPr>
          <w:t>https://ubstudentala.wordpress.com</w:t>
        </w:r>
      </w:hyperlink>
      <w:r w:rsidR="00E6474A" w:rsidRPr="00E6474A">
        <w:rPr>
          <w:rFonts w:ascii="Georgia" w:hAnsi="Georgia" w:cs="Geeza Pro"/>
          <w:color w:val="005BBB"/>
          <w:sz w:val="24"/>
        </w:rPr>
        <w:t xml:space="preserve"> </w:t>
      </w:r>
    </w:p>
    <w:p w14:paraId="40F818AB" w14:textId="5524B88D" w:rsidR="00E876B8" w:rsidRPr="00E876B8" w:rsidRDefault="00A0722F" w:rsidP="00EC66E3">
      <w:pPr>
        <w:pStyle w:val="PlainText"/>
        <w:spacing w:line="276" w:lineRule="auto"/>
        <w:jc w:val="both"/>
        <w:rPr>
          <w:rFonts w:ascii="Georgia" w:hAnsi="Georgia" w:cs="Geeza Pro"/>
          <w:color w:val="005BBB"/>
          <w:sz w:val="24"/>
        </w:rPr>
      </w:pPr>
      <w:hyperlink r:id="rId11" w:history="1">
        <w:r w:rsidR="00E876B8" w:rsidRPr="00E876B8">
          <w:rPr>
            <w:rStyle w:val="Hyperlink"/>
            <w:rFonts w:ascii="Georgia" w:hAnsi="Georgia" w:cs="Geeza Pro"/>
            <w:color w:val="005BBB"/>
            <w:sz w:val="24"/>
          </w:rPr>
          <w:t>https://w</w:t>
        </w:r>
        <w:r w:rsidR="00E876B8" w:rsidRPr="00E876B8">
          <w:rPr>
            <w:rStyle w:val="Hyperlink"/>
            <w:rFonts w:ascii="Georgia" w:hAnsi="Georgia" w:cs="Geeza Pro"/>
            <w:color w:val="005BBB"/>
            <w:sz w:val="24"/>
          </w:rPr>
          <w:t>w</w:t>
        </w:r>
        <w:r w:rsidR="00E876B8" w:rsidRPr="00E876B8">
          <w:rPr>
            <w:rStyle w:val="Hyperlink"/>
            <w:rFonts w:ascii="Georgia" w:hAnsi="Georgia" w:cs="Geeza Pro"/>
            <w:color w:val="005BBB"/>
            <w:sz w:val="24"/>
          </w:rPr>
          <w:t>w.ala.org</w:t>
        </w:r>
      </w:hyperlink>
    </w:p>
    <w:p w14:paraId="77F0A4C9" w14:textId="4BD7AD2F" w:rsidR="00FB3472" w:rsidRPr="00E876B8" w:rsidRDefault="00E876B8" w:rsidP="00EC66E3">
      <w:pPr>
        <w:pStyle w:val="PlainText"/>
        <w:spacing w:line="276" w:lineRule="auto"/>
        <w:jc w:val="both"/>
        <w:rPr>
          <w:rStyle w:val="Hyperlink"/>
          <w:rFonts w:ascii="Georgia" w:hAnsi="Georgia" w:cs="Geeza Pro"/>
          <w:color w:val="005BBB"/>
          <w:sz w:val="24"/>
          <w:u w:val="none"/>
        </w:rPr>
      </w:pPr>
      <w:r>
        <w:rPr>
          <w:rFonts w:ascii="Georgia" w:hAnsi="Georgia" w:cs="Geeza Pro"/>
          <w:color w:val="005BBB"/>
          <w:sz w:val="24"/>
        </w:rPr>
        <w:fldChar w:fldCharType="begin"/>
      </w:r>
      <w:r>
        <w:rPr>
          <w:rFonts w:ascii="Georgia" w:hAnsi="Georgia" w:cs="Geeza Pro"/>
          <w:color w:val="005BBB"/>
          <w:sz w:val="24"/>
        </w:rPr>
        <w:instrText>HYPERLINK "https://www.ala.org/"</w:instrText>
      </w:r>
      <w:r>
        <w:rPr>
          <w:rFonts w:ascii="Georgia" w:hAnsi="Georgia" w:cs="Geeza Pro"/>
          <w:color w:val="005BBB"/>
          <w:sz w:val="24"/>
        </w:rPr>
        <w:fldChar w:fldCharType="separate"/>
      </w:r>
    </w:p>
    <w:p w14:paraId="2B55AEEF" w14:textId="4EA855C1" w:rsidR="008044B8" w:rsidRDefault="00E876B8" w:rsidP="00EC66E3">
      <w:pPr>
        <w:pStyle w:val="PlainText"/>
        <w:spacing w:line="276" w:lineRule="auto"/>
        <w:jc w:val="both"/>
        <w:rPr>
          <w:rFonts w:ascii="Georgia" w:hAnsi="Georgia" w:cs="Geeza Pro"/>
          <w:color w:val="666666"/>
          <w:sz w:val="24"/>
        </w:rPr>
      </w:pPr>
      <w:r>
        <w:rPr>
          <w:rFonts w:ascii="Georgia" w:hAnsi="Georgia" w:cs="Geeza Pro"/>
          <w:color w:val="005BBB"/>
          <w:sz w:val="24"/>
        </w:rPr>
        <w:fldChar w:fldCharType="end"/>
      </w:r>
      <w:r w:rsidR="008044B8">
        <w:rPr>
          <w:rFonts w:ascii="Georgia" w:hAnsi="Georgia" w:cs="Geeza Pro"/>
          <w:color w:val="666666"/>
          <w:sz w:val="24"/>
        </w:rPr>
        <w:t xml:space="preserve">For more information, contact Dr. Brenda </w:t>
      </w:r>
      <w:r w:rsidR="00C61AEE">
        <w:rPr>
          <w:rFonts w:ascii="Georgia" w:hAnsi="Georgia" w:cs="Geeza Pro"/>
          <w:color w:val="666666"/>
          <w:sz w:val="24"/>
        </w:rPr>
        <w:t xml:space="preserve">Battleson </w:t>
      </w:r>
      <w:r w:rsidR="008044B8">
        <w:rPr>
          <w:rFonts w:ascii="Georgia" w:hAnsi="Georgia" w:cs="Geeza Pro"/>
          <w:color w:val="666666"/>
          <w:sz w:val="24"/>
        </w:rPr>
        <w:t>White (</w:t>
      </w:r>
      <w:hyperlink r:id="rId12" w:history="1">
        <w:r w:rsidR="008044B8" w:rsidRPr="00E6474A">
          <w:rPr>
            <w:rStyle w:val="Hyperlink"/>
            <w:rFonts w:ascii="Georgia" w:hAnsi="Georgia" w:cs="Geeza Pro"/>
            <w:color w:val="005BBB"/>
            <w:sz w:val="24"/>
          </w:rPr>
          <w:t>blb@buffalo.edu</w:t>
        </w:r>
      </w:hyperlink>
      <w:r w:rsidR="008044B8">
        <w:rPr>
          <w:rFonts w:ascii="Georgia" w:hAnsi="Georgia" w:cs="Geeza Pro"/>
          <w:color w:val="666666"/>
          <w:sz w:val="24"/>
        </w:rPr>
        <w:t>).</w:t>
      </w:r>
    </w:p>
    <w:p w14:paraId="7C449AD1" w14:textId="77777777" w:rsidR="008044B8" w:rsidRDefault="008044B8" w:rsidP="00EC66E3">
      <w:pPr>
        <w:pStyle w:val="PlainText"/>
        <w:spacing w:line="276" w:lineRule="auto"/>
        <w:jc w:val="both"/>
        <w:rPr>
          <w:rFonts w:ascii="Georgia" w:hAnsi="Georgia" w:cs="Geeza Pro"/>
          <w:color w:val="666666"/>
          <w:sz w:val="24"/>
        </w:rPr>
      </w:pPr>
    </w:p>
    <w:p w14:paraId="54A143E6" w14:textId="56A5991E" w:rsidR="00C04BE5" w:rsidRPr="00340D67" w:rsidRDefault="00C04BE5" w:rsidP="00C04BE5">
      <w:pPr>
        <w:pStyle w:val="NormalWeb"/>
        <w:shd w:val="clear" w:color="auto" w:fill="FFFFFF"/>
        <w:spacing w:before="0" w:beforeAutospacing="0" w:after="0" w:afterAutospacing="0" w:line="276" w:lineRule="auto"/>
        <w:jc w:val="both"/>
        <w:rPr>
          <w:rFonts w:ascii="Georgia" w:hAnsi="Georgia" w:cs="Arial"/>
          <w:b/>
          <w:i/>
          <w:color w:val="595959" w:themeColor="text1" w:themeTint="A6"/>
        </w:rPr>
      </w:pPr>
      <w:r>
        <w:rPr>
          <w:rStyle w:val="chapterheading3Char"/>
        </w:rPr>
        <w:t>American</w:t>
      </w:r>
      <w:r w:rsidRPr="006F2D21">
        <w:rPr>
          <w:rStyle w:val="chapterheading3Char"/>
        </w:rPr>
        <w:t xml:space="preserve"> Association</w:t>
      </w:r>
      <w:r>
        <w:rPr>
          <w:rStyle w:val="chapterheading3Char"/>
        </w:rPr>
        <w:t xml:space="preserve"> of School Librarians</w:t>
      </w:r>
    </w:p>
    <w:p w14:paraId="38EA8E96" w14:textId="3E715FC2" w:rsidR="0094213B" w:rsidRDefault="00C04BE5" w:rsidP="00EC66E3">
      <w:pPr>
        <w:pStyle w:val="NormalWeb"/>
        <w:shd w:val="clear" w:color="auto" w:fill="FFFFFF"/>
        <w:spacing w:before="0" w:beforeAutospacing="0" w:after="0" w:afterAutospacing="0" w:line="276" w:lineRule="auto"/>
        <w:jc w:val="both"/>
        <w:rPr>
          <w:rFonts w:ascii="Georgia" w:hAnsi="Georgia" w:cs="Arial"/>
          <w:color w:val="666666"/>
        </w:rPr>
      </w:pPr>
      <w:r w:rsidRPr="00C04BE5">
        <w:rPr>
          <w:rFonts w:ascii="Georgia" w:hAnsi="Georgia" w:cs="Arial"/>
          <w:color w:val="666666"/>
        </w:rPr>
        <w:t>The American Association of School Librarians (AASL) is the only national professional membership organization focused on school librarians and the school library community. AASL has more than 7,000 members and serves school librarians in the United States, Canada, and around the world.</w:t>
      </w:r>
      <w:r w:rsidR="0094213B" w:rsidRPr="00C04BE5">
        <w:rPr>
          <w:rFonts w:ascii="Georgia" w:hAnsi="Georgia" w:cs="Arial"/>
          <w:color w:val="666666"/>
        </w:rPr>
        <w:t xml:space="preserve"> </w:t>
      </w:r>
    </w:p>
    <w:p w14:paraId="1E736487" w14:textId="4BE45AB8" w:rsidR="00C04BE5" w:rsidRDefault="00C04BE5" w:rsidP="00EC66E3">
      <w:pPr>
        <w:pStyle w:val="NormalWeb"/>
        <w:shd w:val="clear" w:color="auto" w:fill="FFFFFF"/>
        <w:spacing w:before="0" w:beforeAutospacing="0" w:after="0" w:afterAutospacing="0" w:line="276" w:lineRule="auto"/>
        <w:jc w:val="both"/>
        <w:rPr>
          <w:rFonts w:ascii="Georgia" w:hAnsi="Georgia" w:cs="Arial"/>
          <w:color w:val="666666"/>
        </w:rPr>
      </w:pPr>
    </w:p>
    <w:p w14:paraId="12793038" w14:textId="2A415305" w:rsidR="00C04BE5" w:rsidRDefault="00C04BE5" w:rsidP="00EC66E3">
      <w:pPr>
        <w:pStyle w:val="NormalWeb"/>
        <w:shd w:val="clear" w:color="auto" w:fill="FFFFFF"/>
        <w:spacing w:before="0" w:beforeAutospacing="0" w:after="0" w:afterAutospacing="0" w:line="276" w:lineRule="auto"/>
        <w:jc w:val="both"/>
        <w:rPr>
          <w:rFonts w:ascii="Georgia" w:hAnsi="Georgia" w:cs="Arial"/>
          <w:color w:val="666666"/>
        </w:rPr>
      </w:pPr>
      <w:r w:rsidRPr="00C04BE5">
        <w:rPr>
          <w:rFonts w:ascii="Georgia" w:hAnsi="Georgia" w:cs="Arial"/>
          <w:color w:val="666666"/>
        </w:rPr>
        <w:t>Having supported the profession for 65 years, AASL understands the current realities and evolving dynamics of the professional environment and is positioned to help members achieve universal recognition of school librarians as indispensable educational leaders.</w:t>
      </w:r>
    </w:p>
    <w:p w14:paraId="271AA0AA" w14:textId="439255ED" w:rsidR="00A0722F" w:rsidRDefault="00A0722F" w:rsidP="00EC66E3">
      <w:pPr>
        <w:pStyle w:val="NormalWeb"/>
        <w:shd w:val="clear" w:color="auto" w:fill="FFFFFF"/>
        <w:spacing w:before="0" w:beforeAutospacing="0" w:after="0" w:afterAutospacing="0" w:line="276" w:lineRule="auto"/>
        <w:jc w:val="both"/>
        <w:rPr>
          <w:rFonts w:ascii="Georgia" w:hAnsi="Georgia" w:cs="Arial"/>
          <w:color w:val="666666"/>
        </w:rPr>
      </w:pPr>
    </w:p>
    <w:p w14:paraId="5FF73977" w14:textId="0CFFEDAF" w:rsidR="00A0722F" w:rsidRPr="00A0722F" w:rsidRDefault="00A0722F" w:rsidP="00EC66E3">
      <w:pPr>
        <w:pStyle w:val="NormalWeb"/>
        <w:shd w:val="clear" w:color="auto" w:fill="FFFFFF"/>
        <w:spacing w:before="0" w:beforeAutospacing="0" w:after="0" w:afterAutospacing="0" w:line="276" w:lineRule="auto"/>
        <w:jc w:val="both"/>
        <w:rPr>
          <w:rFonts w:ascii="Georgia" w:hAnsi="Georgia" w:cs="Arial"/>
          <w:color w:val="005BBB"/>
        </w:rPr>
      </w:pPr>
      <w:hyperlink r:id="rId13" w:history="1">
        <w:r w:rsidRPr="00A0722F">
          <w:rPr>
            <w:rStyle w:val="Hyperlink"/>
            <w:rFonts w:ascii="Georgia" w:hAnsi="Georgia" w:cs="Arial"/>
            <w:color w:val="005BBB"/>
          </w:rPr>
          <w:t>https://</w:t>
        </w:r>
        <w:r w:rsidRPr="00A0722F">
          <w:rPr>
            <w:rStyle w:val="Hyperlink"/>
            <w:rFonts w:ascii="Georgia" w:hAnsi="Georgia" w:cs="Arial"/>
            <w:color w:val="005BBB"/>
          </w:rPr>
          <w:t>w</w:t>
        </w:r>
        <w:r w:rsidRPr="00A0722F">
          <w:rPr>
            <w:rStyle w:val="Hyperlink"/>
            <w:rFonts w:ascii="Georgia" w:hAnsi="Georgia" w:cs="Arial"/>
            <w:color w:val="005BBB"/>
          </w:rPr>
          <w:t>ww.ala.org/aasl</w:t>
        </w:r>
      </w:hyperlink>
    </w:p>
    <w:p w14:paraId="26184F4D" w14:textId="4132DC68" w:rsidR="008044B8" w:rsidRDefault="008044B8"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00444E80" w14:textId="3098852F" w:rsidR="008044B8" w:rsidRPr="0094213B" w:rsidRDefault="008044B8"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Style w:val="Hyperlink"/>
          <w:rFonts w:ascii="Georgia" w:hAnsi="Georgia" w:cs="Arial"/>
          <w:color w:val="595959" w:themeColor="text1" w:themeTint="A6"/>
          <w:u w:val="none"/>
          <w:bdr w:val="none" w:sz="0" w:space="0" w:color="auto" w:frame="1"/>
        </w:rPr>
        <w:t xml:space="preserve">For more information, contact </w:t>
      </w:r>
      <w:r w:rsidR="00C04BE5">
        <w:rPr>
          <w:rFonts w:ascii="Georgia" w:hAnsi="Georgia" w:cs="Arial"/>
          <w:color w:val="666666"/>
          <w:bdr w:val="none" w:sz="0" w:space="0" w:color="auto" w:frame="1"/>
        </w:rPr>
        <w:t xml:space="preserve">Mary Jo </w:t>
      </w:r>
      <w:proofErr w:type="spellStart"/>
      <w:r w:rsidR="00C04BE5">
        <w:rPr>
          <w:rFonts w:ascii="Georgia" w:hAnsi="Georgia" w:cs="Arial"/>
          <w:color w:val="666666"/>
          <w:bdr w:val="none" w:sz="0" w:space="0" w:color="auto" w:frame="1"/>
        </w:rPr>
        <w:t>Sicurella</w:t>
      </w:r>
      <w:proofErr w:type="spellEnd"/>
      <w:r w:rsidR="00AB2CAD" w:rsidRPr="00AB2CAD">
        <w:rPr>
          <w:rStyle w:val="Hyperlink"/>
          <w:rFonts w:ascii="Georgia" w:hAnsi="Georgia" w:cs="Arial"/>
          <w:color w:val="666666"/>
          <w:u w:val="none"/>
          <w:bdr w:val="none" w:sz="0" w:space="0" w:color="auto" w:frame="1"/>
        </w:rPr>
        <w:t xml:space="preserve"> </w:t>
      </w:r>
      <w:r>
        <w:rPr>
          <w:rFonts w:ascii="Georgia" w:hAnsi="Georgia" w:cs="Arial"/>
          <w:color w:val="595959" w:themeColor="text1" w:themeTint="A6"/>
        </w:rPr>
        <w:t>(</w:t>
      </w:r>
      <w:hyperlink r:id="rId14" w:history="1">
        <w:r w:rsidR="00C04BE5">
          <w:rPr>
            <w:rStyle w:val="Hyperlink"/>
            <w:rFonts w:ascii="Georgia" w:hAnsi="Georgia" w:cs="Arial"/>
            <w:color w:val="005BBB"/>
          </w:rPr>
          <w:t>mjsicure@buffalo.edu</w:t>
        </w:r>
      </w:hyperlink>
      <w:r>
        <w:rPr>
          <w:rFonts w:ascii="Georgia" w:hAnsi="Georgia" w:cs="Arial"/>
          <w:color w:val="595959" w:themeColor="text1" w:themeTint="A6"/>
        </w:rPr>
        <w:t xml:space="preserve">). </w:t>
      </w:r>
    </w:p>
    <w:p w14:paraId="448B9E7A" w14:textId="3B4B7ABF"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59B0D5B7" w14:textId="0A2098B1" w:rsidR="0094213B" w:rsidRPr="00340D67" w:rsidRDefault="0094213B" w:rsidP="00EC66E3">
      <w:pPr>
        <w:pStyle w:val="NormalWeb"/>
        <w:shd w:val="clear" w:color="auto" w:fill="FFFFFF"/>
        <w:spacing w:before="0" w:beforeAutospacing="0" w:after="0" w:afterAutospacing="0" w:line="276" w:lineRule="auto"/>
        <w:jc w:val="both"/>
        <w:rPr>
          <w:rFonts w:ascii="Georgia" w:hAnsi="Georgia" w:cs="Arial"/>
          <w:b/>
          <w:i/>
          <w:color w:val="595959" w:themeColor="text1" w:themeTint="A6"/>
        </w:rPr>
      </w:pPr>
      <w:r w:rsidRPr="006F2D21">
        <w:rPr>
          <w:rStyle w:val="chapterheading3Char"/>
        </w:rPr>
        <w:t>New York Library Association</w:t>
      </w:r>
    </w:p>
    <w:p w14:paraId="5AB1D194"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The New York Library Association (NYLA) is the voice of the library community in New York.</w:t>
      </w:r>
    </w:p>
    <w:p w14:paraId="72C1FC65" w14:textId="42464BAA"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 xml:space="preserve">NYLA, established by </w:t>
      </w:r>
      <w:proofErr w:type="spellStart"/>
      <w:r w:rsidRPr="0094213B">
        <w:rPr>
          <w:rFonts w:ascii="Georgia" w:hAnsi="Georgia" w:cs="Arial"/>
          <w:color w:val="595959" w:themeColor="text1" w:themeTint="A6"/>
        </w:rPr>
        <w:t>Melvil</w:t>
      </w:r>
      <w:proofErr w:type="spellEnd"/>
      <w:r w:rsidRPr="0094213B">
        <w:rPr>
          <w:rFonts w:ascii="Georgia" w:hAnsi="Georgia" w:cs="Arial"/>
          <w:color w:val="595959" w:themeColor="text1" w:themeTint="A6"/>
        </w:rPr>
        <w:t xml:space="preserve"> Dewey in 1890, is the oldest state library association in the country and represents school, college, special and public libraries, library staff, trustees, and students from around the state.</w:t>
      </w:r>
    </w:p>
    <w:p w14:paraId="1DD18C4E" w14:textId="77777777" w:rsidR="0094213B" w:rsidRP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16FCA289" w14:textId="1F551F8E" w:rsidR="0094213B" w:rsidRDefault="0094213B"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sidRPr="0094213B">
        <w:rPr>
          <w:rFonts w:ascii="Georgia" w:hAnsi="Georgia" w:cs="Arial"/>
          <w:color w:val="595959" w:themeColor="text1" w:themeTint="A6"/>
        </w:rPr>
        <w:t xml:space="preserve">NYLA </w:t>
      </w:r>
      <w:r w:rsidR="00C04BE5">
        <w:rPr>
          <w:rFonts w:ascii="Georgia" w:hAnsi="Georgia" w:cs="Arial"/>
          <w:color w:val="595959" w:themeColor="text1" w:themeTint="A6"/>
        </w:rPr>
        <w:t>hosts the Section of School Librarians (SSL) which “empowers certified school librarians to transform teaching and learning</w:t>
      </w:r>
      <w:r w:rsidRPr="0094213B">
        <w:rPr>
          <w:rFonts w:ascii="Georgia" w:hAnsi="Georgia" w:cs="Arial"/>
          <w:color w:val="595959" w:themeColor="text1" w:themeTint="A6"/>
        </w:rPr>
        <w:t>.</w:t>
      </w:r>
      <w:r w:rsidR="00C04BE5">
        <w:rPr>
          <w:rFonts w:ascii="Georgia" w:hAnsi="Georgia" w:cs="Arial"/>
          <w:color w:val="595959" w:themeColor="text1" w:themeTint="A6"/>
        </w:rPr>
        <w:t xml:space="preserve">” </w:t>
      </w:r>
      <w:r w:rsidR="005B24F3">
        <w:rPr>
          <w:rFonts w:ascii="Georgia" w:hAnsi="Georgia" w:cs="Arial"/>
          <w:color w:val="595959" w:themeColor="text1" w:themeTint="A6"/>
        </w:rPr>
        <w:t>SSL is a chapter of the American Association of School Librarians.</w:t>
      </w:r>
    </w:p>
    <w:p w14:paraId="630AB9FA" w14:textId="2D8DA967" w:rsidR="00C04BE5" w:rsidRDefault="00C04BE5" w:rsidP="00EC66E3">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3A3BD01B" w14:textId="65703F2B" w:rsidR="008044B8" w:rsidRPr="0077064C" w:rsidRDefault="00C04BE5" w:rsidP="00C04BE5">
      <w:pPr>
        <w:pStyle w:val="NormalWeb"/>
        <w:shd w:val="clear" w:color="auto" w:fill="FFFFFF"/>
        <w:spacing w:before="0" w:beforeAutospacing="0" w:after="0" w:afterAutospacing="0" w:line="276" w:lineRule="auto"/>
        <w:jc w:val="both"/>
        <w:rPr>
          <w:rFonts w:ascii="Georgia" w:hAnsi="Georgia" w:cs="Geeza Pro"/>
          <w:color w:val="005BBB"/>
        </w:rPr>
      </w:pPr>
      <w:r>
        <w:rPr>
          <w:rFonts w:ascii="Georgia" w:hAnsi="Georgia" w:cs="Arial"/>
          <w:color w:val="595959" w:themeColor="text1" w:themeTint="A6"/>
        </w:rPr>
        <w:t xml:space="preserve">NYLA: </w:t>
      </w:r>
      <w:hyperlink r:id="rId15" w:history="1">
        <w:r w:rsidR="00CA1FB9" w:rsidRPr="0077064C">
          <w:rPr>
            <w:rStyle w:val="Hyperlink"/>
            <w:rFonts w:ascii="Georgia" w:hAnsi="Georgia" w:cs="Geeza Pro"/>
            <w:color w:val="005BBB"/>
          </w:rPr>
          <w:t>https://ww</w:t>
        </w:r>
        <w:r w:rsidR="00CA1FB9" w:rsidRPr="0077064C">
          <w:rPr>
            <w:rStyle w:val="Hyperlink"/>
            <w:rFonts w:ascii="Georgia" w:hAnsi="Georgia" w:cs="Geeza Pro"/>
            <w:color w:val="005BBB"/>
          </w:rPr>
          <w:t>w</w:t>
        </w:r>
        <w:r w:rsidR="00CA1FB9" w:rsidRPr="0077064C">
          <w:rPr>
            <w:rStyle w:val="Hyperlink"/>
            <w:rFonts w:ascii="Georgia" w:hAnsi="Georgia" w:cs="Geeza Pro"/>
            <w:color w:val="005BBB"/>
          </w:rPr>
          <w:t>.nyla.org</w:t>
        </w:r>
      </w:hyperlink>
    </w:p>
    <w:p w14:paraId="57EA2DC5" w14:textId="70253DA1" w:rsidR="008044B8" w:rsidRDefault="00C04BE5" w:rsidP="00C04BE5">
      <w:pPr>
        <w:pStyle w:val="PlainText"/>
        <w:spacing w:line="276" w:lineRule="auto"/>
        <w:rPr>
          <w:rFonts w:ascii="Georgia" w:hAnsi="Georgia" w:cs="Geeza Pro"/>
          <w:color w:val="595959" w:themeColor="text1" w:themeTint="A6"/>
          <w:sz w:val="24"/>
        </w:rPr>
      </w:pPr>
      <w:r>
        <w:rPr>
          <w:rFonts w:ascii="Georgia" w:hAnsi="Georgia" w:cs="Geeza Pro"/>
          <w:color w:val="595959" w:themeColor="text1" w:themeTint="A6"/>
          <w:sz w:val="24"/>
        </w:rPr>
        <w:t xml:space="preserve">NYLA-Section of School Librarians: </w:t>
      </w:r>
      <w:hyperlink r:id="rId16" w:history="1">
        <w:r w:rsidRPr="00C04BE5">
          <w:rPr>
            <w:rStyle w:val="Hyperlink"/>
            <w:rFonts w:ascii="Georgia" w:hAnsi="Georgia" w:cs="Geeza Pro"/>
            <w:color w:val="005BBB"/>
            <w:sz w:val="22"/>
          </w:rPr>
          <w:t>https://www.nyla.org/4DCGI/cms/review.html?Actio</w:t>
        </w:r>
        <w:r w:rsidRPr="00C04BE5">
          <w:rPr>
            <w:rStyle w:val="Hyperlink"/>
            <w:rFonts w:ascii="Georgia" w:hAnsi="Georgia" w:cs="Geeza Pro"/>
            <w:color w:val="005BBB"/>
            <w:sz w:val="22"/>
          </w:rPr>
          <w:t>n</w:t>
        </w:r>
        <w:r w:rsidRPr="00C04BE5">
          <w:rPr>
            <w:rStyle w:val="Hyperlink"/>
            <w:rFonts w:ascii="Georgia" w:hAnsi="Georgia" w:cs="Geeza Pro"/>
            <w:color w:val="005BBB"/>
            <w:sz w:val="22"/>
          </w:rPr>
          <w:t>=CMS_Document&amp;DocID=136&amp;MenuKey=ssl</w:t>
        </w:r>
      </w:hyperlink>
    </w:p>
    <w:p w14:paraId="6445904A" w14:textId="77777777" w:rsidR="00C04BE5" w:rsidRDefault="00C04BE5" w:rsidP="00EC66E3">
      <w:pPr>
        <w:pStyle w:val="PlainText"/>
        <w:spacing w:line="276" w:lineRule="auto"/>
        <w:jc w:val="both"/>
        <w:rPr>
          <w:rFonts w:ascii="Georgia" w:hAnsi="Georgia" w:cs="Geeza Pro"/>
          <w:color w:val="595959" w:themeColor="text1" w:themeTint="A6"/>
          <w:sz w:val="24"/>
        </w:rPr>
      </w:pPr>
    </w:p>
    <w:p w14:paraId="7792DFF1" w14:textId="582C0C1E" w:rsidR="008044B8" w:rsidRDefault="008044B8"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r>
        <w:rPr>
          <w:rStyle w:val="Hyperlink"/>
          <w:rFonts w:ascii="Georgia" w:hAnsi="Georgia" w:cs="Arial"/>
          <w:color w:val="595959" w:themeColor="text1" w:themeTint="A6"/>
          <w:u w:val="none"/>
          <w:bdr w:val="none" w:sz="0" w:space="0" w:color="auto" w:frame="1"/>
        </w:rPr>
        <w:t xml:space="preserve">For more information contact </w:t>
      </w:r>
      <w:r w:rsidR="00C04BE5">
        <w:rPr>
          <w:rFonts w:ascii="Georgia" w:hAnsi="Georgia" w:cs="Arial"/>
          <w:color w:val="666666"/>
          <w:bdr w:val="none" w:sz="0" w:space="0" w:color="auto" w:frame="1"/>
        </w:rPr>
        <w:t xml:space="preserve">Mary Jo </w:t>
      </w:r>
      <w:proofErr w:type="spellStart"/>
      <w:r w:rsidR="00C04BE5">
        <w:rPr>
          <w:rFonts w:ascii="Georgia" w:hAnsi="Georgia" w:cs="Arial"/>
          <w:color w:val="666666"/>
          <w:bdr w:val="none" w:sz="0" w:space="0" w:color="auto" w:frame="1"/>
        </w:rPr>
        <w:t>Sicurella</w:t>
      </w:r>
      <w:proofErr w:type="spellEnd"/>
      <w:r w:rsidR="00C04BE5" w:rsidRPr="00AB2CAD">
        <w:rPr>
          <w:rStyle w:val="Hyperlink"/>
          <w:rFonts w:ascii="Georgia" w:hAnsi="Georgia" w:cs="Arial"/>
          <w:color w:val="666666"/>
          <w:u w:val="none"/>
          <w:bdr w:val="none" w:sz="0" w:space="0" w:color="auto" w:frame="1"/>
        </w:rPr>
        <w:t xml:space="preserve"> </w:t>
      </w:r>
      <w:r w:rsidR="00C04BE5">
        <w:rPr>
          <w:rFonts w:ascii="Georgia" w:hAnsi="Georgia" w:cs="Arial"/>
          <w:color w:val="595959" w:themeColor="text1" w:themeTint="A6"/>
        </w:rPr>
        <w:t>(</w:t>
      </w:r>
      <w:hyperlink r:id="rId17" w:history="1">
        <w:r w:rsidR="00C04BE5">
          <w:rPr>
            <w:rStyle w:val="Hyperlink"/>
            <w:rFonts w:ascii="Georgia" w:hAnsi="Georgia" w:cs="Arial"/>
            <w:color w:val="005BBB"/>
          </w:rPr>
          <w:t>mjsicure@buffalo.edu</w:t>
        </w:r>
      </w:hyperlink>
      <w:r w:rsidR="00C04BE5">
        <w:rPr>
          <w:rFonts w:ascii="Georgia" w:hAnsi="Georgia" w:cs="Arial"/>
          <w:color w:val="595959" w:themeColor="text1" w:themeTint="A6"/>
        </w:rPr>
        <w:t>).</w:t>
      </w:r>
    </w:p>
    <w:p w14:paraId="6EB07106" w14:textId="01ECE0F4" w:rsidR="00D4686C" w:rsidRDefault="00D4686C" w:rsidP="008044B8">
      <w:pPr>
        <w:pStyle w:val="NormalWeb"/>
        <w:shd w:val="clear" w:color="auto" w:fill="FFFFFF"/>
        <w:spacing w:before="0" w:beforeAutospacing="0" w:after="0" w:afterAutospacing="0" w:line="276" w:lineRule="auto"/>
        <w:jc w:val="both"/>
        <w:rPr>
          <w:rFonts w:ascii="Georgia" w:hAnsi="Georgia" w:cs="Arial"/>
          <w:color w:val="595959" w:themeColor="text1" w:themeTint="A6"/>
        </w:rPr>
      </w:pPr>
    </w:p>
    <w:p w14:paraId="777EA829" w14:textId="6E24674D" w:rsidR="00D4686C" w:rsidRPr="00D4686C" w:rsidRDefault="00D4686C" w:rsidP="008044B8">
      <w:pPr>
        <w:pStyle w:val="NormalWeb"/>
        <w:shd w:val="clear" w:color="auto" w:fill="FFFFFF"/>
        <w:spacing w:before="0" w:beforeAutospacing="0" w:after="0" w:afterAutospacing="0" w:line="276" w:lineRule="auto"/>
        <w:jc w:val="both"/>
        <w:rPr>
          <w:rFonts w:ascii="Georgia" w:hAnsi="Georgia" w:cs="Arial"/>
          <w:b/>
          <w:i/>
          <w:color w:val="595959" w:themeColor="text1" w:themeTint="A6"/>
        </w:rPr>
      </w:pPr>
      <w:r w:rsidRPr="00D4686C">
        <w:rPr>
          <w:rFonts w:ascii="Georgia" w:hAnsi="Georgia" w:cs="Arial"/>
          <w:b/>
          <w:i/>
          <w:color w:val="595959" w:themeColor="text1" w:themeTint="A6"/>
        </w:rPr>
        <w:t>Other State Library Associations</w:t>
      </w:r>
      <w:r w:rsidR="00013A09">
        <w:rPr>
          <w:rFonts w:ascii="Georgia" w:hAnsi="Georgia" w:cs="Arial"/>
          <w:b/>
          <w:i/>
          <w:color w:val="595959" w:themeColor="text1" w:themeTint="A6"/>
        </w:rPr>
        <w:t xml:space="preserve"> &amp; Joint Memberships</w:t>
      </w:r>
    </w:p>
    <w:p w14:paraId="386B29FF" w14:textId="5FB35033" w:rsidR="00013A09" w:rsidRDefault="00D4686C" w:rsidP="00EC66E3">
      <w:pPr>
        <w:pStyle w:val="PlainText"/>
        <w:spacing w:line="276" w:lineRule="auto"/>
        <w:jc w:val="both"/>
        <w:rPr>
          <w:rFonts w:ascii="Georgia" w:hAnsi="Georgia" w:cs="Geeza Pro"/>
          <w:color w:val="595959" w:themeColor="text1" w:themeTint="A6"/>
          <w:sz w:val="24"/>
        </w:rPr>
      </w:pPr>
      <w:r>
        <w:rPr>
          <w:rFonts w:ascii="Georgia" w:hAnsi="Georgia" w:cs="Geeza Pro"/>
          <w:color w:val="595959" w:themeColor="text1" w:themeTint="A6"/>
          <w:sz w:val="24"/>
        </w:rPr>
        <w:t xml:space="preserve">Most states </w:t>
      </w:r>
      <w:proofErr w:type="spellStart"/>
      <w:proofErr w:type="gramStart"/>
      <w:r>
        <w:rPr>
          <w:rFonts w:ascii="Georgia" w:hAnsi="Georgia" w:cs="Geeza Pro"/>
          <w:color w:val="595959" w:themeColor="text1" w:themeTint="A6"/>
          <w:sz w:val="24"/>
        </w:rPr>
        <w:t>an</w:t>
      </w:r>
      <w:proofErr w:type="spellEnd"/>
      <w:proofErr w:type="gramEnd"/>
      <w:r>
        <w:rPr>
          <w:rFonts w:ascii="Georgia" w:hAnsi="Georgia" w:cs="Geeza Pro"/>
          <w:color w:val="595959" w:themeColor="text1" w:themeTint="A6"/>
          <w:sz w:val="24"/>
        </w:rPr>
        <w:t xml:space="preserve"> Canadian provinces have their own library associations that address local and regional library matters</w:t>
      </w:r>
      <w:r w:rsidR="00013A09">
        <w:rPr>
          <w:rFonts w:ascii="Georgia" w:hAnsi="Georgia" w:cs="Geeza Pro"/>
          <w:color w:val="595959" w:themeColor="text1" w:themeTint="A6"/>
          <w:sz w:val="24"/>
        </w:rPr>
        <w:t xml:space="preserve"> just as NYLA does for New York state</w:t>
      </w:r>
      <w:r>
        <w:rPr>
          <w:rFonts w:ascii="Georgia" w:hAnsi="Georgia" w:cs="Geeza Pro"/>
          <w:color w:val="595959" w:themeColor="text1" w:themeTint="A6"/>
          <w:sz w:val="24"/>
        </w:rPr>
        <w:t xml:space="preserve">. </w:t>
      </w:r>
      <w:r w:rsidR="00013A09">
        <w:rPr>
          <w:rFonts w:ascii="Georgia" w:hAnsi="Georgia" w:cs="Geeza Pro"/>
          <w:color w:val="595959" w:themeColor="text1" w:themeTint="A6"/>
          <w:sz w:val="24"/>
        </w:rPr>
        <w:t xml:space="preserve">All </w:t>
      </w:r>
      <w:r>
        <w:rPr>
          <w:rFonts w:ascii="Georgia" w:hAnsi="Georgia" w:cs="Geeza Pro"/>
          <w:color w:val="595959" w:themeColor="text1" w:themeTint="A6"/>
          <w:sz w:val="24"/>
        </w:rPr>
        <w:t>U.S. state library associations</w:t>
      </w:r>
      <w:r w:rsidR="00013A09">
        <w:rPr>
          <w:rFonts w:ascii="Georgia" w:hAnsi="Georgia" w:cs="Geeza Pro"/>
          <w:color w:val="595959" w:themeColor="text1" w:themeTint="A6"/>
          <w:sz w:val="24"/>
        </w:rPr>
        <w:t xml:space="preserve">, including the District of Columbia Library Association, </w:t>
      </w:r>
      <w:r>
        <w:rPr>
          <w:rFonts w:ascii="Georgia" w:hAnsi="Georgia" w:cs="Geeza Pro"/>
          <w:color w:val="595959" w:themeColor="text1" w:themeTint="A6"/>
          <w:sz w:val="24"/>
        </w:rPr>
        <w:t>have agreements with the American Library Association to offer discounted joint memberships to students.</w:t>
      </w:r>
    </w:p>
    <w:p w14:paraId="0E8B9C7E" w14:textId="77777777" w:rsidR="00013A09" w:rsidRDefault="00013A09" w:rsidP="00EC66E3">
      <w:pPr>
        <w:pStyle w:val="PlainText"/>
        <w:spacing w:line="276" w:lineRule="auto"/>
        <w:jc w:val="both"/>
        <w:rPr>
          <w:rFonts w:ascii="Georgia" w:hAnsi="Georgia" w:cs="Geeza Pro"/>
          <w:color w:val="595959" w:themeColor="text1" w:themeTint="A6"/>
          <w:sz w:val="24"/>
        </w:rPr>
      </w:pPr>
    </w:p>
    <w:p w14:paraId="03DADADE" w14:textId="1094E440" w:rsidR="005B24F3" w:rsidRDefault="00013A09" w:rsidP="00EC66E3">
      <w:pPr>
        <w:pStyle w:val="PlainText"/>
        <w:spacing w:line="276" w:lineRule="auto"/>
        <w:jc w:val="both"/>
        <w:rPr>
          <w:rFonts w:ascii="Georgia" w:hAnsi="Georgia" w:cs="Geeza Pro"/>
          <w:color w:val="595959" w:themeColor="text1" w:themeTint="A6"/>
          <w:sz w:val="24"/>
        </w:rPr>
      </w:pPr>
      <w:r>
        <w:rPr>
          <w:rFonts w:ascii="Georgia" w:hAnsi="Georgia" w:cs="Geeza Pro"/>
          <w:color w:val="595959" w:themeColor="text1" w:themeTint="A6"/>
          <w:sz w:val="24"/>
        </w:rPr>
        <w:t>For more information contact Dr. Brenda Battleson White (</w:t>
      </w:r>
      <w:hyperlink r:id="rId18" w:history="1">
        <w:r w:rsidRPr="0077064C">
          <w:rPr>
            <w:rStyle w:val="Hyperlink"/>
            <w:rFonts w:ascii="Georgia" w:hAnsi="Georgia" w:cs="Geeza Pro"/>
            <w:color w:val="005BBB"/>
            <w:sz w:val="24"/>
          </w:rPr>
          <w:t>blb@buffalo.edu</w:t>
        </w:r>
      </w:hyperlink>
      <w:r>
        <w:rPr>
          <w:rFonts w:ascii="Georgia" w:hAnsi="Georgia" w:cs="Geeza Pro"/>
          <w:color w:val="595959" w:themeColor="text1" w:themeTint="A6"/>
          <w:sz w:val="24"/>
        </w:rPr>
        <w:t xml:space="preserve">) </w:t>
      </w:r>
      <w:r w:rsidR="00D4686C">
        <w:rPr>
          <w:rFonts w:ascii="Georgia" w:hAnsi="Georgia" w:cs="Geeza Pro"/>
          <w:color w:val="595959" w:themeColor="text1" w:themeTint="A6"/>
          <w:sz w:val="24"/>
        </w:rPr>
        <w:t xml:space="preserve"> </w:t>
      </w:r>
    </w:p>
    <w:p w14:paraId="3B0528FE" w14:textId="77777777" w:rsidR="005B24F3" w:rsidRDefault="005B24F3">
      <w:pPr>
        <w:rPr>
          <w:rFonts w:ascii="Georgia" w:hAnsi="Georgia" w:cs="Geeza Pro"/>
          <w:color w:val="595959" w:themeColor="text1" w:themeTint="A6"/>
          <w:szCs w:val="20"/>
        </w:rPr>
      </w:pPr>
      <w:r>
        <w:rPr>
          <w:rFonts w:ascii="Georgia" w:hAnsi="Georgia" w:cs="Geeza Pro"/>
          <w:color w:val="595959" w:themeColor="text1" w:themeTint="A6"/>
        </w:rPr>
        <w:br w:type="page"/>
      </w:r>
    </w:p>
    <w:p w14:paraId="19F1CE4F" w14:textId="0F623E4C" w:rsidR="004C4EAC" w:rsidRPr="001559F1" w:rsidRDefault="006B0F21" w:rsidP="00EC66E3">
      <w:pPr>
        <w:pStyle w:val="chapterheading1"/>
        <w:jc w:val="both"/>
      </w:pPr>
      <w:bookmarkStart w:id="10" w:name="_Toc108110181"/>
      <w:r>
        <w:t>The Master’s (MS</w:t>
      </w:r>
      <w:r w:rsidR="004C4EAC" w:rsidRPr="001559F1">
        <w:t>) Degree</w:t>
      </w:r>
      <w:bookmarkEnd w:id="10"/>
    </w:p>
    <w:p w14:paraId="70F39DB7" w14:textId="77777777" w:rsidR="004C4EAC" w:rsidRPr="001559F1" w:rsidRDefault="004C4EAC" w:rsidP="00EC66E3">
      <w:pPr>
        <w:pStyle w:val="PlainText"/>
        <w:spacing w:line="276" w:lineRule="auto"/>
        <w:jc w:val="both"/>
        <w:rPr>
          <w:rFonts w:ascii="Georgia" w:hAnsi="Georgia" w:cs="Geeza Pro"/>
          <w:color w:val="666666"/>
          <w:sz w:val="28"/>
          <w:szCs w:val="28"/>
        </w:rPr>
      </w:pPr>
    </w:p>
    <w:p w14:paraId="26CCBD77" w14:textId="431C53A6" w:rsidR="004C4EAC" w:rsidRPr="001559F1" w:rsidRDefault="004C4EAC" w:rsidP="00EC66E3">
      <w:pPr>
        <w:pStyle w:val="chapterheading2"/>
        <w:jc w:val="both"/>
      </w:pPr>
      <w:bookmarkStart w:id="11" w:name="_Toc108110182"/>
      <w:r w:rsidRPr="001559F1">
        <w:t>General I</w:t>
      </w:r>
      <w:r w:rsidR="00DF7513" w:rsidRPr="001559F1">
        <w:t>ntroduction and Information</w:t>
      </w:r>
      <w:bookmarkEnd w:id="11"/>
    </w:p>
    <w:p w14:paraId="4CF67994" w14:textId="77777777" w:rsidR="004C4EAC" w:rsidRPr="001559F1" w:rsidRDefault="004C4EAC" w:rsidP="00EC66E3">
      <w:pPr>
        <w:pStyle w:val="PlainText"/>
        <w:spacing w:line="276" w:lineRule="auto"/>
        <w:jc w:val="both"/>
        <w:rPr>
          <w:rFonts w:ascii="Georgia" w:hAnsi="Georgia" w:cs="Geeza Pro"/>
          <w:color w:val="666666"/>
          <w:sz w:val="28"/>
          <w:szCs w:val="28"/>
        </w:rPr>
      </w:pPr>
    </w:p>
    <w:p w14:paraId="0E1A936F" w14:textId="164E0BAA" w:rsidR="00340D67" w:rsidRPr="00340D67" w:rsidRDefault="00663C88" w:rsidP="00EC66E3">
      <w:pPr>
        <w:pStyle w:val="PlainText"/>
        <w:spacing w:line="276" w:lineRule="auto"/>
        <w:jc w:val="both"/>
        <w:rPr>
          <w:rFonts w:ascii="Georgia" w:hAnsi="Georgia" w:cs="Geeza Pro"/>
          <w:color w:val="666666"/>
          <w:sz w:val="24"/>
        </w:rPr>
      </w:pPr>
      <w:r>
        <w:rPr>
          <w:rFonts w:ascii="Georgia" w:hAnsi="Georgia" w:cs="Geeza Pro"/>
          <w:color w:val="666666"/>
          <w:sz w:val="24"/>
        </w:rPr>
        <w:t>IS</w:t>
      </w:r>
      <w:r w:rsidR="00340D67" w:rsidRPr="00340D67">
        <w:rPr>
          <w:rFonts w:ascii="Georgia" w:hAnsi="Georgia" w:cs="Geeza Pro"/>
          <w:color w:val="666666"/>
          <w:sz w:val="24"/>
        </w:rPr>
        <w:t xml:space="preserve"> has two Master programs:</w:t>
      </w:r>
    </w:p>
    <w:p w14:paraId="574F3082" w14:textId="77777777" w:rsidR="00340D67" w:rsidRDefault="00340D67" w:rsidP="00EC66E3">
      <w:pPr>
        <w:pStyle w:val="PlainText"/>
        <w:spacing w:line="276" w:lineRule="auto"/>
        <w:jc w:val="both"/>
        <w:rPr>
          <w:rFonts w:ascii="Georgia" w:hAnsi="Georgia" w:cs="Geeza Pro"/>
          <w:color w:val="666666"/>
          <w:sz w:val="24"/>
          <w:u w:val="single"/>
        </w:rPr>
      </w:pPr>
    </w:p>
    <w:p w14:paraId="26A30599" w14:textId="0ED519F2" w:rsidR="004C4EAC" w:rsidRDefault="006B0F21" w:rsidP="00EC66E3">
      <w:pPr>
        <w:pStyle w:val="PlainText"/>
        <w:spacing w:line="276" w:lineRule="auto"/>
        <w:jc w:val="both"/>
        <w:rPr>
          <w:rFonts w:ascii="Georgia" w:hAnsi="Georgia" w:cs="Geeza Pro"/>
          <w:color w:val="666666"/>
          <w:sz w:val="24"/>
        </w:rPr>
      </w:pPr>
      <w:r w:rsidRPr="00E6474A">
        <w:rPr>
          <w:rFonts w:ascii="Georgia" w:hAnsi="Georgia" w:cs="Geeza Pro"/>
          <w:b/>
          <w:color w:val="666666"/>
          <w:sz w:val="24"/>
        </w:rPr>
        <w:t xml:space="preserve">MS in Information </w:t>
      </w:r>
      <w:r w:rsidR="007513BA" w:rsidRPr="00E6474A">
        <w:rPr>
          <w:rFonts w:ascii="Georgia" w:hAnsi="Georgia" w:cs="Geeza Pro"/>
          <w:b/>
          <w:color w:val="666666"/>
          <w:sz w:val="24"/>
        </w:rPr>
        <w:t xml:space="preserve">and Library </w:t>
      </w:r>
      <w:r w:rsidRPr="00E6474A">
        <w:rPr>
          <w:rFonts w:ascii="Georgia" w:hAnsi="Georgia" w:cs="Geeza Pro"/>
          <w:b/>
          <w:color w:val="666666"/>
          <w:sz w:val="24"/>
        </w:rPr>
        <w:t>Science</w:t>
      </w:r>
      <w:r w:rsidRPr="006B0F21">
        <w:rPr>
          <w:rFonts w:ascii="Georgia" w:hAnsi="Georgia" w:cs="Geeza Pro"/>
          <w:color w:val="666666"/>
          <w:sz w:val="24"/>
          <w:u w:val="single"/>
        </w:rPr>
        <w:t>:</w:t>
      </w:r>
      <w:r>
        <w:rPr>
          <w:rFonts w:ascii="Georgia" w:hAnsi="Georgia" w:cs="Geeza Pro"/>
          <w:color w:val="666666"/>
          <w:sz w:val="24"/>
        </w:rPr>
        <w:t xml:space="preserve"> Our fully-accredited master’s program in information and library science focuses on enabling </w:t>
      </w:r>
      <w:r w:rsidR="007513BA">
        <w:rPr>
          <w:rFonts w:ascii="Georgia" w:hAnsi="Georgia" w:cs="Geeza Pro"/>
          <w:color w:val="666666"/>
          <w:sz w:val="24"/>
        </w:rPr>
        <w:t xml:space="preserve">students </w:t>
      </w:r>
      <w:r>
        <w:rPr>
          <w:rFonts w:ascii="Georgia" w:hAnsi="Georgia" w:cs="Geeza Pro"/>
          <w:color w:val="666666"/>
          <w:sz w:val="24"/>
        </w:rPr>
        <w:t xml:space="preserve">to seek professional employment in a wide range of information careers in the United States and around the world. Our program, accredited by the American Library Association, is offered fully </w:t>
      </w:r>
      <w:r w:rsidR="007513BA">
        <w:rPr>
          <w:rFonts w:ascii="Georgia" w:hAnsi="Georgia" w:cs="Geeza Pro"/>
          <w:color w:val="666666"/>
          <w:sz w:val="24"/>
        </w:rPr>
        <w:t xml:space="preserve">asynchronously </w:t>
      </w:r>
      <w:r>
        <w:rPr>
          <w:rFonts w:ascii="Georgia" w:hAnsi="Georgia" w:cs="Geeza Pro"/>
          <w:color w:val="666666"/>
          <w:sz w:val="24"/>
        </w:rPr>
        <w:t>online.</w:t>
      </w:r>
    </w:p>
    <w:p w14:paraId="38D7FB98" w14:textId="679CCB17" w:rsidR="006B0F21" w:rsidRDefault="006B0F21" w:rsidP="00EC66E3">
      <w:pPr>
        <w:pStyle w:val="PlainText"/>
        <w:spacing w:line="276" w:lineRule="auto"/>
        <w:jc w:val="both"/>
        <w:rPr>
          <w:rFonts w:ascii="Georgia" w:hAnsi="Georgia" w:cs="Geeza Pro"/>
          <w:color w:val="666666"/>
          <w:sz w:val="24"/>
        </w:rPr>
      </w:pPr>
    </w:p>
    <w:p w14:paraId="1C7254B4" w14:textId="40406381" w:rsidR="00233D0F" w:rsidRDefault="006B0F21" w:rsidP="00EC66E3">
      <w:pPr>
        <w:pStyle w:val="PlainText"/>
        <w:spacing w:line="276" w:lineRule="auto"/>
        <w:jc w:val="both"/>
        <w:rPr>
          <w:rFonts w:ascii="Georgia" w:hAnsi="Georgia" w:cs="Geeza Pro"/>
          <w:color w:val="666666"/>
          <w:sz w:val="24"/>
        </w:rPr>
      </w:pPr>
      <w:r w:rsidRPr="00E6474A">
        <w:rPr>
          <w:rFonts w:ascii="Georgia" w:hAnsi="Georgia" w:cs="Geeza Pro"/>
          <w:b/>
          <w:color w:val="666666"/>
          <w:sz w:val="24"/>
        </w:rPr>
        <w:t>MS in School Librarianship</w:t>
      </w:r>
      <w:r w:rsidRPr="006B0F21">
        <w:rPr>
          <w:rFonts w:ascii="Georgia" w:hAnsi="Georgia" w:cs="Geeza Pro"/>
          <w:color w:val="666666"/>
          <w:sz w:val="24"/>
          <w:u w:val="single"/>
        </w:rPr>
        <w:t>:</w:t>
      </w:r>
      <w:r>
        <w:rPr>
          <w:rFonts w:ascii="Georgia" w:hAnsi="Georgia" w:cs="Geeza Pro"/>
          <w:color w:val="666666"/>
          <w:sz w:val="24"/>
        </w:rPr>
        <w:t xml:space="preserve"> Our master’s program in school librarianship, registered by the New York State Education Department, is authorized to recommend you for certification for the library media specialist, K-12 initial certificate. This fully </w:t>
      </w:r>
      <w:r w:rsidR="007513BA">
        <w:rPr>
          <w:rFonts w:ascii="Georgia" w:hAnsi="Georgia" w:cs="Geeza Pro"/>
          <w:color w:val="666666"/>
          <w:sz w:val="24"/>
        </w:rPr>
        <w:t xml:space="preserve">asynchronous </w:t>
      </w:r>
      <w:r>
        <w:rPr>
          <w:rFonts w:ascii="Georgia" w:hAnsi="Georgia" w:cs="Geeza Pro"/>
          <w:color w:val="666666"/>
          <w:sz w:val="24"/>
        </w:rPr>
        <w:t xml:space="preserve">online program focuses on preparing </w:t>
      </w:r>
      <w:r w:rsidR="007513BA">
        <w:rPr>
          <w:rFonts w:ascii="Georgia" w:hAnsi="Georgia" w:cs="Geeza Pro"/>
          <w:color w:val="666666"/>
          <w:sz w:val="24"/>
        </w:rPr>
        <w:t xml:space="preserve">students </w:t>
      </w:r>
      <w:r>
        <w:rPr>
          <w:rFonts w:ascii="Georgia" w:hAnsi="Georgia" w:cs="Geeza Pro"/>
          <w:color w:val="666666"/>
          <w:sz w:val="24"/>
        </w:rPr>
        <w:t>to teach in a 21</w:t>
      </w:r>
      <w:r w:rsidRPr="006B0F21">
        <w:rPr>
          <w:rFonts w:ascii="Georgia" w:hAnsi="Georgia" w:cs="Geeza Pro"/>
          <w:color w:val="666666"/>
          <w:sz w:val="24"/>
          <w:vertAlign w:val="superscript"/>
        </w:rPr>
        <w:t>st</w:t>
      </w:r>
      <w:r>
        <w:rPr>
          <w:rFonts w:ascii="Georgia" w:hAnsi="Georgia" w:cs="Geeza Pro"/>
          <w:color w:val="666666"/>
          <w:sz w:val="24"/>
        </w:rPr>
        <w:t xml:space="preserve"> century school library. All courses include the latest research-based, best practices occurring in the school library field. </w:t>
      </w:r>
      <w:r w:rsidR="007513BA">
        <w:rPr>
          <w:rFonts w:ascii="Georgia" w:hAnsi="Georgia" w:cs="Geeza Pro"/>
          <w:color w:val="666666"/>
          <w:sz w:val="24"/>
        </w:rPr>
        <w:t xml:space="preserve">Students </w:t>
      </w:r>
      <w:r>
        <w:rPr>
          <w:rFonts w:ascii="Georgia" w:hAnsi="Georgia" w:cs="Geeza Pro"/>
          <w:color w:val="666666"/>
          <w:sz w:val="24"/>
        </w:rPr>
        <w:t>will be exposed to strategies and techniques for teaching information literacy.</w:t>
      </w:r>
    </w:p>
    <w:p w14:paraId="01363118" w14:textId="6CF185DD" w:rsidR="00233D0F" w:rsidRDefault="00233D0F" w:rsidP="00EC66E3">
      <w:pPr>
        <w:pStyle w:val="PlainText"/>
        <w:spacing w:line="276" w:lineRule="auto"/>
        <w:jc w:val="both"/>
        <w:rPr>
          <w:rFonts w:ascii="Georgia" w:hAnsi="Georgia" w:cs="Geeza Pro"/>
          <w:color w:val="666666"/>
          <w:sz w:val="24"/>
        </w:rPr>
      </w:pPr>
    </w:p>
    <w:p w14:paraId="49C8C8FF" w14:textId="182B78FE" w:rsidR="007513BA" w:rsidRDefault="00233D0F" w:rsidP="00EC66E3">
      <w:pPr>
        <w:pStyle w:val="PlainText"/>
        <w:spacing w:line="276" w:lineRule="auto"/>
        <w:jc w:val="both"/>
        <w:rPr>
          <w:rFonts w:ascii="Georgia" w:hAnsi="Georgia" w:cs="Geeza Pro"/>
          <w:color w:val="666666"/>
          <w:sz w:val="24"/>
        </w:rPr>
      </w:pPr>
      <w:r>
        <w:rPr>
          <w:rFonts w:ascii="Georgia" w:hAnsi="Georgia" w:cs="Geeza Pro"/>
          <w:color w:val="666666"/>
          <w:sz w:val="24"/>
        </w:rPr>
        <w:t>Example curriculum maps for these two programs are appended to this Handbook.</w:t>
      </w:r>
    </w:p>
    <w:p w14:paraId="5F921385" w14:textId="0203B142" w:rsidR="006B0F21" w:rsidRDefault="006B0F21" w:rsidP="00EC66E3">
      <w:pPr>
        <w:pStyle w:val="PlainText"/>
        <w:spacing w:line="276" w:lineRule="auto"/>
        <w:jc w:val="both"/>
        <w:rPr>
          <w:rFonts w:ascii="Georgia" w:hAnsi="Georgia" w:cs="Geeza Pro"/>
          <w:color w:val="666666"/>
          <w:sz w:val="24"/>
        </w:rPr>
      </w:pPr>
    </w:p>
    <w:p w14:paraId="01A92D5B" w14:textId="6E130BFB" w:rsidR="00570BB3" w:rsidRDefault="00663C88" w:rsidP="007513BA">
      <w:pPr>
        <w:pStyle w:val="chapterheading2"/>
        <w:spacing w:after="120"/>
        <w:jc w:val="both"/>
      </w:pPr>
      <w:bookmarkStart w:id="12" w:name="_Toc108110183"/>
      <w:r>
        <w:t>IS</w:t>
      </w:r>
      <w:r w:rsidR="00570BB3">
        <w:t xml:space="preserve"> MS Program Academic Regulations</w:t>
      </w:r>
      <w:bookmarkEnd w:id="12"/>
    </w:p>
    <w:p w14:paraId="7966A27D" w14:textId="2F6FBF22" w:rsidR="00570BB3" w:rsidRPr="006543A1" w:rsidRDefault="00570BB3" w:rsidP="00EC66E3">
      <w:pPr>
        <w:pStyle w:val="chapterheading4"/>
        <w:jc w:val="both"/>
      </w:pPr>
      <w:bookmarkStart w:id="13" w:name="_Toc108110184"/>
      <w:r w:rsidRPr="006543A1">
        <w:t>Overview</w:t>
      </w:r>
      <w:bookmarkEnd w:id="13"/>
    </w:p>
    <w:p w14:paraId="717481E7" w14:textId="0FC0E65A" w:rsidR="00570BB3" w:rsidRDefault="00570BB3" w:rsidP="007513BA">
      <w:pPr>
        <w:pStyle w:val="chapterbody"/>
        <w:spacing w:line="276" w:lineRule="auto"/>
        <w:jc w:val="both"/>
      </w:pPr>
      <w:r>
        <w:t xml:space="preserve">These are the current academic policies and regulations of the </w:t>
      </w:r>
      <w:r w:rsidR="001A56CF">
        <w:t>Department of Information Science</w:t>
      </w:r>
      <w:r w:rsidR="00EE6307">
        <w:t xml:space="preserve"> </w:t>
      </w:r>
      <w:r>
        <w:t>(</w:t>
      </w:r>
      <w:r w:rsidR="00663C88">
        <w:t>IS</w:t>
      </w:r>
      <w:r>
        <w:t xml:space="preserve">) MS Program as approved by the </w:t>
      </w:r>
      <w:r w:rsidR="00663C88">
        <w:t>IS</w:t>
      </w:r>
      <w:r>
        <w:t xml:space="preserve"> Faculty.</w:t>
      </w:r>
      <w:r>
        <w:rPr>
          <w:vertAlign w:val="superscript"/>
        </w:rPr>
        <w:footnoteReference w:id="1"/>
      </w:r>
      <w:r>
        <w:t xml:space="preserve"> The </w:t>
      </w:r>
      <w:r w:rsidR="00663C88">
        <w:t>IS</w:t>
      </w:r>
      <w:r>
        <w:t xml:space="preserve"> Faculty has charged the Admissions and Academic Standards Committee with carrying out the academic policies of the </w:t>
      </w:r>
      <w:r w:rsidR="007513BA">
        <w:t>D</w:t>
      </w:r>
      <w:r>
        <w:t xml:space="preserve">epartment and applying these regulations. </w:t>
      </w:r>
    </w:p>
    <w:p w14:paraId="1DA87BB9" w14:textId="7A7AFE0C" w:rsidR="00570BB3" w:rsidRDefault="00570BB3" w:rsidP="007513BA">
      <w:pPr>
        <w:pStyle w:val="chapterbody"/>
        <w:spacing w:line="276" w:lineRule="auto"/>
        <w:jc w:val="both"/>
      </w:pPr>
    </w:p>
    <w:p w14:paraId="3E9EF6C4" w14:textId="62AB3DFE" w:rsidR="00570BB3" w:rsidRDefault="00570BB3" w:rsidP="007513BA">
      <w:pPr>
        <w:pStyle w:val="chapterbody"/>
        <w:spacing w:line="276" w:lineRule="auto"/>
        <w:jc w:val="both"/>
      </w:pPr>
      <w:r>
        <w:t xml:space="preserve">Students may appeal any decision related to academic regulations to the Admissions and Academic Standards Committee. If the initial decision is upheld, the student may then appeal to the </w:t>
      </w:r>
      <w:r w:rsidR="00663C88">
        <w:t>IS</w:t>
      </w:r>
      <w:r>
        <w:t xml:space="preserve"> Chair.  The student may file further appeals following GSE and UB </w:t>
      </w:r>
      <w:hyperlink r:id="rId19">
        <w:r>
          <w:t>(</w:t>
        </w:r>
      </w:hyperlink>
      <w:hyperlink r:id="rId20" w:history="1">
        <w:r w:rsidR="006D3E2A" w:rsidRPr="00E6474A">
          <w:rPr>
            <w:rStyle w:val="Hyperlink"/>
            <w:color w:val="005BBB"/>
          </w:rPr>
          <w:t>https://grad.bu</w:t>
        </w:r>
        <w:bookmarkStart w:id="14" w:name="_GoBack"/>
        <w:bookmarkEnd w:id="14"/>
        <w:r w:rsidR="006D3E2A" w:rsidRPr="00E6474A">
          <w:rPr>
            <w:rStyle w:val="Hyperlink"/>
            <w:color w:val="005BBB"/>
          </w:rPr>
          <w:t>f</w:t>
        </w:r>
        <w:r w:rsidR="006D3E2A" w:rsidRPr="00E6474A">
          <w:rPr>
            <w:rStyle w:val="Hyperlink"/>
            <w:color w:val="005BBB"/>
          </w:rPr>
          <w:t>falo.edu/succeed/current-students/policy-library.html</w:t>
        </w:r>
      </w:hyperlink>
      <w:hyperlink r:id="rId21">
        <w:r w:rsidR="006D3E2A">
          <w:t>)</w:t>
        </w:r>
      </w:hyperlink>
      <w:r w:rsidR="006D3E2A">
        <w:t xml:space="preserve"> </w:t>
      </w:r>
      <w:r>
        <w:t xml:space="preserve"> procedures. </w:t>
      </w:r>
    </w:p>
    <w:p w14:paraId="3C5A7B16" w14:textId="77777777" w:rsidR="00570BB3" w:rsidRDefault="00570BB3" w:rsidP="007513BA">
      <w:pPr>
        <w:pStyle w:val="chapterheading2"/>
        <w:jc w:val="both"/>
      </w:pPr>
    </w:p>
    <w:p w14:paraId="55F7B37F" w14:textId="5743BE55" w:rsidR="00F50C5F" w:rsidRPr="00E1649B" w:rsidRDefault="00F50C5F" w:rsidP="007513BA">
      <w:pPr>
        <w:pStyle w:val="chapterheading4"/>
        <w:spacing w:after="120"/>
        <w:jc w:val="both"/>
      </w:pPr>
      <w:bookmarkStart w:id="15" w:name="_Toc108110185"/>
      <w:r w:rsidRPr="006543A1">
        <w:t>P</w:t>
      </w:r>
      <w:r w:rsidR="00F97225" w:rsidRPr="006543A1">
        <w:t>lan</w:t>
      </w:r>
      <w:r w:rsidR="007513BA">
        <w:t>n</w:t>
      </w:r>
      <w:r w:rsidR="00F97225" w:rsidRPr="006543A1">
        <w:t>ing the Student’s Program</w:t>
      </w:r>
      <w:bookmarkEnd w:id="15"/>
    </w:p>
    <w:p w14:paraId="1AADFF4F" w14:textId="77777777" w:rsidR="00F50C5F" w:rsidRPr="00340D67" w:rsidRDefault="00F50C5F" w:rsidP="007513BA">
      <w:pPr>
        <w:pStyle w:val="chapterheading3"/>
        <w:jc w:val="both"/>
      </w:pPr>
      <w:r w:rsidRPr="00340D67">
        <w:t xml:space="preserve">Advisement </w:t>
      </w:r>
    </w:p>
    <w:p w14:paraId="3FDE4E95" w14:textId="50AF2B61" w:rsidR="00F50C5F" w:rsidRPr="00340D67" w:rsidRDefault="007513BA" w:rsidP="0076461D">
      <w:pPr>
        <w:pStyle w:val="chapterbody"/>
        <w:spacing w:line="276" w:lineRule="auto"/>
        <w:jc w:val="both"/>
      </w:pPr>
      <w:r>
        <w:t xml:space="preserve">Upon acceptance to the program, </w:t>
      </w:r>
      <w:r w:rsidR="00F50C5F" w:rsidRPr="00340D67">
        <w:t xml:space="preserve">students are assigned a faculty advisor by the </w:t>
      </w:r>
      <w:r w:rsidR="00663C88">
        <w:t>IS</w:t>
      </w:r>
      <w:r w:rsidR="00F50C5F" w:rsidRPr="00340D67">
        <w:t xml:space="preserve"> </w:t>
      </w:r>
      <w:r>
        <w:t>C</w:t>
      </w:r>
      <w:r w:rsidR="00F50C5F" w:rsidRPr="00340D67">
        <w:t>hair or designee.  The faculty advisor serves as a counselor on all academic matters. It is strongly recommended that new students communicate with their faculty advisor before classes start and must have academic advisement in their first semester before registering for their second semester courses. Students are encouraged to seek academic advice from other faculty as well, but all formal approvals, such as approval of the plan of study or approval of non-</w:t>
      </w:r>
      <w:r w:rsidR="00663C88">
        <w:t>IS</w:t>
      </w:r>
      <w:r w:rsidR="00F50C5F" w:rsidRPr="00340D67">
        <w:t xml:space="preserve"> courses must be given by the student's faculty advisor.  If the student's faculty advisor is not available, the </w:t>
      </w:r>
      <w:r w:rsidR="00663C88">
        <w:t>IS</w:t>
      </w:r>
      <w:r w:rsidR="00F50C5F" w:rsidRPr="00340D67">
        <w:t xml:space="preserve"> </w:t>
      </w:r>
      <w:r w:rsidR="00013A09">
        <w:t>C</w:t>
      </w:r>
      <w:r w:rsidR="00F50C5F" w:rsidRPr="00340D67">
        <w:t xml:space="preserve">hair or Chair’s designee will act as faculty advisor.  See the </w:t>
      </w:r>
      <w:r w:rsidR="00663C88">
        <w:rPr>
          <w:i/>
        </w:rPr>
        <w:t>IS</w:t>
      </w:r>
      <w:r w:rsidR="00F50C5F" w:rsidRPr="00340D67">
        <w:rPr>
          <w:i/>
        </w:rPr>
        <w:t xml:space="preserve"> Advising Policy</w:t>
      </w:r>
      <w:r w:rsidR="00F50C5F" w:rsidRPr="00340D67">
        <w:t xml:space="preserve"> on the UB </w:t>
      </w:r>
      <w:r w:rsidR="00663C88">
        <w:t>IS</w:t>
      </w:r>
      <w:r w:rsidR="00F50C5F" w:rsidRPr="00340D67">
        <w:t xml:space="preserve"> website </w:t>
      </w:r>
      <w:r w:rsidR="00E6474A">
        <w:t>(</w:t>
      </w:r>
      <w:hyperlink r:id="rId22" w:history="1">
        <w:r w:rsidR="0077064C" w:rsidRPr="0077064C">
          <w:rPr>
            <w:rStyle w:val="Hyperlink"/>
            <w:color w:val="005BBB"/>
          </w:rPr>
          <w:t>https://ed.buffalo.edu/current-students/is-students/advising.html</w:t>
        </w:r>
      </w:hyperlink>
      <w:hyperlink r:id="rId23">
        <w:r w:rsidR="00F50C5F" w:rsidRPr="00340D67">
          <w:t>)</w:t>
        </w:r>
      </w:hyperlink>
      <w:r w:rsidR="00F50C5F" w:rsidRPr="00340D67">
        <w:t xml:space="preserve"> for more information.  For all non-academic questions, such as fee waivers, financial aid, and housing, students should first consult with the UB 1Capen (</w:t>
      </w:r>
      <w:hyperlink r:id="rId24" w:history="1">
        <w:r w:rsidR="0077064C" w:rsidRPr="0077064C">
          <w:rPr>
            <w:rStyle w:val="Hyperlink"/>
            <w:color w:val="005BBB"/>
          </w:rPr>
          <w:t>https://www.buffalo.edu/1capen.html</w:t>
        </w:r>
      </w:hyperlink>
      <w:hyperlink r:id="rId25">
        <w:r w:rsidR="00F50C5F" w:rsidRPr="00340D67">
          <w:t>)</w:t>
        </w:r>
      </w:hyperlink>
      <w:r w:rsidR="00F50C5F" w:rsidRPr="00340D67">
        <w:t xml:space="preserve">.  </w:t>
      </w:r>
    </w:p>
    <w:p w14:paraId="2486CCC3" w14:textId="77777777" w:rsidR="00F50C5F" w:rsidRPr="00BF2840" w:rsidRDefault="00F50C5F" w:rsidP="007513BA">
      <w:pPr>
        <w:pStyle w:val="Heading2"/>
        <w:spacing w:line="276" w:lineRule="auto"/>
        <w:jc w:val="both"/>
        <w:rPr>
          <w:rFonts w:ascii="Georgia" w:hAnsi="Georgia"/>
          <w:color w:val="666666"/>
        </w:rPr>
      </w:pPr>
      <w:r w:rsidRPr="00BF2840">
        <w:rPr>
          <w:rFonts w:ascii="Georgia" w:hAnsi="Georgia"/>
          <w:color w:val="666666"/>
        </w:rPr>
        <w:t xml:space="preserve">Plan of Study </w:t>
      </w:r>
    </w:p>
    <w:p w14:paraId="1C2396B1" w14:textId="404389FB" w:rsidR="00F50C5F" w:rsidRPr="00340D67" w:rsidRDefault="007513BA" w:rsidP="007513BA">
      <w:pPr>
        <w:spacing w:line="276" w:lineRule="auto"/>
        <w:ind w:left="-5"/>
        <w:jc w:val="both"/>
        <w:rPr>
          <w:rFonts w:ascii="Georgia" w:hAnsi="Georgia"/>
          <w:color w:val="666666"/>
        </w:rPr>
      </w:pPr>
      <w:r>
        <w:rPr>
          <w:rFonts w:ascii="Georgia" w:hAnsi="Georgia"/>
          <w:color w:val="666666"/>
        </w:rPr>
        <w:t>Individual students</w:t>
      </w:r>
      <w:r w:rsidR="00F50C5F" w:rsidRPr="00340D67">
        <w:rPr>
          <w:rFonts w:ascii="Georgia" w:hAnsi="Georgia"/>
          <w:color w:val="666666"/>
        </w:rPr>
        <w:t xml:space="preserve"> must, in the</w:t>
      </w:r>
      <w:r>
        <w:rPr>
          <w:rFonts w:ascii="Georgia" w:hAnsi="Georgia"/>
          <w:color w:val="666666"/>
        </w:rPr>
        <w:t>ir</w:t>
      </w:r>
      <w:r w:rsidR="00F50C5F" w:rsidRPr="00340D67">
        <w:rPr>
          <w:rFonts w:ascii="Georgia" w:hAnsi="Georgia"/>
          <w:color w:val="666666"/>
        </w:rPr>
        <w:t xml:space="preserve"> first semester, develop a plan of study with </w:t>
      </w:r>
      <w:r>
        <w:rPr>
          <w:rFonts w:ascii="Georgia" w:hAnsi="Georgia"/>
          <w:color w:val="666666"/>
        </w:rPr>
        <w:t>their</w:t>
      </w:r>
      <w:r w:rsidR="00F50C5F" w:rsidRPr="00340D67">
        <w:rPr>
          <w:rFonts w:ascii="Georgia" w:hAnsi="Georgia"/>
          <w:color w:val="666666"/>
        </w:rPr>
        <w:t xml:space="preserve"> faculty advisor.  This plan of study should be guided by the program objectives </w:t>
      </w:r>
    </w:p>
    <w:p w14:paraId="1C58BB00" w14:textId="44CEB884" w:rsidR="00F50C5F" w:rsidRPr="00340D67" w:rsidRDefault="00A0722F" w:rsidP="0076461D">
      <w:pPr>
        <w:spacing w:after="240" w:line="276" w:lineRule="auto"/>
        <w:jc w:val="both"/>
        <w:rPr>
          <w:rFonts w:ascii="Georgia" w:hAnsi="Georgia"/>
          <w:color w:val="666666"/>
        </w:rPr>
      </w:pPr>
      <w:hyperlink r:id="rId26">
        <w:r w:rsidR="00F50C5F" w:rsidRPr="00340D67">
          <w:rPr>
            <w:rFonts w:ascii="Georgia" w:hAnsi="Georgia"/>
            <w:color w:val="666666"/>
          </w:rPr>
          <w:t>(</w:t>
        </w:r>
      </w:hyperlink>
      <w:hyperlink r:id="rId27">
        <w:r w:rsidR="00B21116">
          <w:rPr>
            <w:rFonts w:ascii="Georgia" w:hAnsi="Georgia"/>
            <w:color w:val="005BBB"/>
            <w:u w:val="single" w:color="0000FF"/>
          </w:rPr>
          <w:t>https://ed.buffalo.edu/information/about/mission.html</w:t>
        </w:r>
      </w:hyperlink>
      <w:hyperlink r:id="rId28">
        <w:r w:rsidR="00F50C5F" w:rsidRPr="00340D67">
          <w:rPr>
            <w:rFonts w:ascii="Georgia" w:hAnsi="Georgia"/>
            <w:color w:val="666666"/>
          </w:rPr>
          <w:t>)</w:t>
        </w:r>
      </w:hyperlink>
      <w:r w:rsidR="0077064C">
        <w:rPr>
          <w:rFonts w:ascii="Georgia" w:hAnsi="Georgia"/>
          <w:color w:val="666666"/>
        </w:rPr>
        <w:t xml:space="preserve"> </w:t>
      </w:r>
      <w:r w:rsidR="00F50C5F" w:rsidRPr="00340D67">
        <w:rPr>
          <w:rFonts w:ascii="Georgia" w:hAnsi="Georgia"/>
          <w:color w:val="666666"/>
        </w:rPr>
        <w:t xml:space="preserve">and the student's own learning objectives.  The plan of study should have some built-in flexibility by listing alternate courses. The plan of study can be changed with advisor approval; the changed plan must be submitted to the </w:t>
      </w:r>
      <w:r w:rsidR="00663C88">
        <w:rPr>
          <w:rFonts w:ascii="Georgia" w:hAnsi="Georgia"/>
          <w:color w:val="666666"/>
        </w:rPr>
        <w:t>IS</w:t>
      </w:r>
      <w:r w:rsidR="00F50C5F" w:rsidRPr="00340D67">
        <w:rPr>
          <w:rFonts w:ascii="Georgia" w:hAnsi="Georgia"/>
          <w:color w:val="666666"/>
        </w:rPr>
        <w:t xml:space="preserve"> office with the student and advisor signatures. </w:t>
      </w:r>
    </w:p>
    <w:p w14:paraId="130AB968" w14:textId="0E46A5E6" w:rsidR="00F50C5F" w:rsidRDefault="00F50C5F" w:rsidP="007513BA">
      <w:pPr>
        <w:spacing w:line="276" w:lineRule="auto"/>
        <w:ind w:left="-5"/>
        <w:jc w:val="both"/>
        <w:rPr>
          <w:rFonts w:ascii="Georgia" w:hAnsi="Georgia"/>
          <w:color w:val="666666"/>
        </w:rPr>
      </w:pPr>
      <w:r w:rsidRPr="00340D67">
        <w:rPr>
          <w:rFonts w:ascii="Georgia" w:hAnsi="Georgia"/>
          <w:color w:val="666666"/>
        </w:rPr>
        <w:t>A student can email his/her plan of study to the advisor as an attachment</w:t>
      </w:r>
      <w:r w:rsidR="00D54873">
        <w:rPr>
          <w:rFonts w:ascii="Georgia" w:hAnsi="Georgia"/>
          <w:color w:val="666666"/>
        </w:rPr>
        <w:t xml:space="preserve">. </w:t>
      </w:r>
      <w:r w:rsidR="005039D4">
        <w:rPr>
          <w:rFonts w:ascii="Georgia" w:hAnsi="Georgia"/>
          <w:color w:val="666666"/>
        </w:rPr>
        <w:t xml:space="preserve">An approved plan of study should be electronically signed by the </w:t>
      </w:r>
      <w:r w:rsidR="008357F1">
        <w:rPr>
          <w:rFonts w:ascii="Georgia" w:hAnsi="Georgia"/>
          <w:color w:val="666666"/>
        </w:rPr>
        <w:t xml:space="preserve">student and </w:t>
      </w:r>
      <w:r w:rsidR="005039D4">
        <w:rPr>
          <w:rFonts w:ascii="Georgia" w:hAnsi="Georgia"/>
          <w:color w:val="666666"/>
        </w:rPr>
        <w:t xml:space="preserve">academic advisor and submitted to </w:t>
      </w:r>
      <w:hyperlink r:id="rId29" w:history="1">
        <w:r w:rsidR="00B06E0F" w:rsidRPr="00B06E0F">
          <w:rPr>
            <w:rStyle w:val="Hyperlink"/>
            <w:rFonts w:ascii="Georgia" w:hAnsi="Georgia"/>
            <w:color w:val="005BBB"/>
          </w:rPr>
          <w:t>isplan@buffalo.edu</w:t>
        </w:r>
      </w:hyperlink>
      <w:r w:rsidRPr="00340D67">
        <w:rPr>
          <w:rFonts w:ascii="Georgia" w:hAnsi="Georgia"/>
          <w:color w:val="666666"/>
        </w:rPr>
        <w:t xml:space="preserve">. </w:t>
      </w:r>
    </w:p>
    <w:p w14:paraId="6ED5B16C" w14:textId="77777777" w:rsidR="008357F1" w:rsidRPr="00340D67" w:rsidRDefault="008357F1" w:rsidP="007513BA">
      <w:pPr>
        <w:spacing w:line="276" w:lineRule="auto"/>
        <w:ind w:left="-5"/>
        <w:jc w:val="both"/>
        <w:rPr>
          <w:rFonts w:ascii="Georgia" w:hAnsi="Georgia"/>
          <w:color w:val="666666"/>
        </w:rPr>
      </w:pPr>
    </w:p>
    <w:p w14:paraId="1D778C6C" w14:textId="79763C5B" w:rsidR="00F50C5F" w:rsidRPr="00340D67" w:rsidRDefault="00F50C5F" w:rsidP="007513BA">
      <w:pPr>
        <w:spacing w:line="276" w:lineRule="auto"/>
        <w:ind w:left="-5"/>
        <w:jc w:val="both"/>
        <w:rPr>
          <w:rFonts w:ascii="Georgia" w:hAnsi="Georgia"/>
          <w:color w:val="666666"/>
        </w:rPr>
      </w:pPr>
      <w:r w:rsidRPr="00340D67">
        <w:rPr>
          <w:rFonts w:ascii="Georgia" w:hAnsi="Georgia"/>
          <w:color w:val="666666"/>
        </w:rPr>
        <w:t xml:space="preserve">In general, the student can register only for courses listed in his or her most recent plan of study. Exceptions are made to accommodate contingencies at registration.  See the </w:t>
      </w:r>
      <w:r w:rsidR="00663C88">
        <w:rPr>
          <w:rFonts w:ascii="Georgia" w:hAnsi="Georgia"/>
          <w:i/>
          <w:color w:val="666666"/>
        </w:rPr>
        <w:t>IS</w:t>
      </w:r>
      <w:r w:rsidRPr="00340D67">
        <w:rPr>
          <w:rFonts w:ascii="Georgia" w:hAnsi="Georgia"/>
          <w:i/>
          <w:color w:val="666666"/>
        </w:rPr>
        <w:t xml:space="preserve"> Advising Policy</w:t>
      </w:r>
      <w:r w:rsidRPr="00340D67">
        <w:rPr>
          <w:rFonts w:ascii="Georgia" w:hAnsi="Georgia"/>
          <w:color w:val="666666"/>
        </w:rPr>
        <w:t xml:space="preserve"> </w:t>
      </w:r>
      <w:hyperlink r:id="rId30">
        <w:r w:rsidRPr="00340D67">
          <w:rPr>
            <w:rFonts w:ascii="Georgia" w:hAnsi="Georgia"/>
            <w:color w:val="666666"/>
          </w:rPr>
          <w:t>(</w:t>
        </w:r>
      </w:hyperlink>
      <w:hyperlink w:history="1"/>
      <w:hyperlink r:id="rId31" w:history="1">
        <w:r w:rsidR="0077064C" w:rsidRPr="0077064C">
          <w:rPr>
            <w:rStyle w:val="Hyperlink"/>
            <w:rFonts w:ascii="Georgia" w:hAnsi="Georgia"/>
            <w:color w:val="005BBB"/>
          </w:rPr>
          <w:t>https://ed.buffalo.edu/current-students/is-students/advising.html</w:t>
        </w:r>
      </w:hyperlink>
      <w:hyperlink r:id="rId32">
        <w:r w:rsidRPr="00340D67">
          <w:rPr>
            <w:rFonts w:ascii="Georgia" w:hAnsi="Georgia"/>
            <w:color w:val="666666"/>
          </w:rPr>
          <w:t>)</w:t>
        </w:r>
      </w:hyperlink>
      <w:r w:rsidRPr="00340D67">
        <w:rPr>
          <w:rFonts w:ascii="Georgia" w:hAnsi="Georgia"/>
          <w:color w:val="666666"/>
        </w:rPr>
        <w:t xml:space="preserve"> for details. </w:t>
      </w:r>
    </w:p>
    <w:p w14:paraId="0E52C336" w14:textId="77777777" w:rsidR="00F50C5F" w:rsidRPr="00340D67" w:rsidRDefault="00F50C5F" w:rsidP="005B24F3">
      <w:pPr>
        <w:spacing w:line="276" w:lineRule="auto"/>
        <w:jc w:val="both"/>
        <w:rPr>
          <w:rFonts w:ascii="Georgia" w:hAnsi="Georgia"/>
          <w:color w:val="666666"/>
        </w:rPr>
      </w:pPr>
      <w:r w:rsidRPr="00340D67">
        <w:rPr>
          <w:rFonts w:ascii="Georgia" w:hAnsi="Georgia"/>
          <w:b/>
          <w:color w:val="666666"/>
        </w:rPr>
        <w:t xml:space="preserve"> </w:t>
      </w:r>
    </w:p>
    <w:p w14:paraId="22A3636F" w14:textId="6C16E28B" w:rsidR="00233D0F" w:rsidRDefault="005B24F3" w:rsidP="005B24F3">
      <w:pPr>
        <w:pStyle w:val="chapterheading3"/>
        <w:jc w:val="both"/>
      </w:pPr>
      <w:r>
        <w:t>Field Experience</w:t>
      </w:r>
      <w:r w:rsidR="00233D0F">
        <w:t xml:space="preserve"> and </w:t>
      </w:r>
      <w:r>
        <w:t>P</w:t>
      </w:r>
      <w:r w:rsidR="00233D0F">
        <w:t>ortfolio</w:t>
      </w:r>
    </w:p>
    <w:p w14:paraId="6588B9D4" w14:textId="11CCF15F" w:rsidR="005B24F3" w:rsidRDefault="00414D94" w:rsidP="005B24F3">
      <w:pPr>
        <w:spacing w:line="276" w:lineRule="auto"/>
        <w:rPr>
          <w:rFonts w:ascii="Georgia" w:hAnsi="Georgia" w:cs="Geeza Pro"/>
          <w:color w:val="666666"/>
          <w:szCs w:val="28"/>
        </w:rPr>
      </w:pPr>
      <w:r>
        <w:rPr>
          <w:rFonts w:ascii="Georgia" w:hAnsi="Georgia" w:cs="Geeza Pro"/>
          <w:color w:val="666666"/>
          <w:szCs w:val="28"/>
        </w:rPr>
        <w:t xml:space="preserve">For students in the School Librarianship program, the </w:t>
      </w:r>
      <w:r w:rsidR="005B24F3" w:rsidRPr="005B24F3">
        <w:rPr>
          <w:rFonts w:ascii="Georgia" w:hAnsi="Georgia" w:cs="Geeza Pro"/>
          <w:color w:val="666666"/>
          <w:szCs w:val="28"/>
        </w:rPr>
        <w:t xml:space="preserve">LIS 524 School Media Center Field Experience course is </w:t>
      </w:r>
      <w:r w:rsidR="005B24F3">
        <w:rPr>
          <w:rFonts w:ascii="Georgia" w:hAnsi="Georgia" w:cs="Geeza Pro"/>
          <w:color w:val="666666"/>
          <w:szCs w:val="28"/>
        </w:rPr>
        <w:t xml:space="preserve">taken during the student’s first semester and is </w:t>
      </w:r>
      <w:r w:rsidR="005B24F3" w:rsidRPr="005B24F3">
        <w:rPr>
          <w:rFonts w:ascii="Georgia" w:hAnsi="Georgia" w:cs="Geeza Pro"/>
          <w:color w:val="666666"/>
          <w:szCs w:val="28"/>
        </w:rPr>
        <w:t>comprised of authentic-learning experience modules; each module will acquaint the student with the various roles of the library media specialist.</w:t>
      </w:r>
    </w:p>
    <w:p w14:paraId="4EB33175" w14:textId="77777777" w:rsidR="005B24F3" w:rsidRDefault="005B24F3" w:rsidP="005B24F3">
      <w:pPr>
        <w:spacing w:line="276" w:lineRule="auto"/>
        <w:rPr>
          <w:rFonts w:ascii="Georgia" w:hAnsi="Georgia" w:cs="Geeza Pro"/>
          <w:color w:val="666666"/>
          <w:sz w:val="28"/>
          <w:szCs w:val="28"/>
        </w:rPr>
      </w:pPr>
    </w:p>
    <w:p w14:paraId="3C16AA73" w14:textId="77777777" w:rsidR="005B24F3" w:rsidRDefault="005B24F3" w:rsidP="005B24F3">
      <w:pPr>
        <w:spacing w:line="276" w:lineRule="auto"/>
        <w:rPr>
          <w:rFonts w:ascii="Georgia" w:hAnsi="Georgia" w:cs="Geeza Pro"/>
          <w:color w:val="666666"/>
        </w:rPr>
      </w:pPr>
      <w:r w:rsidRPr="005B24F3">
        <w:rPr>
          <w:rFonts w:ascii="Georgia" w:hAnsi="Georgia" w:cs="Geeza Pro"/>
          <w:color w:val="666666"/>
        </w:rPr>
        <w:t>LIS 525 LIS 525 (E, S, P) is the culminating course(s) in the library media program. LIS 525 E is a university-supervised instructional experience consisting of 20 days of student teaching in an elementary library media center (grades preK-6). LIS 525 S is a university-supervised instructional experience consisting of 20 days of student teaching in a secondary (grades 6-12) library media center. LIS 525 P in the creation of a professional portfolio (an organized presentation of an in-</w:t>
      </w:r>
      <w:proofErr w:type="spellStart"/>
      <w:r w:rsidRPr="005B24F3">
        <w:rPr>
          <w:rFonts w:ascii="Georgia" w:hAnsi="Georgia" w:cs="Geeza Pro"/>
          <w:color w:val="666666"/>
        </w:rPr>
        <w:t>dividual's</w:t>
      </w:r>
      <w:proofErr w:type="spellEnd"/>
      <w:r w:rsidRPr="005B24F3">
        <w:rPr>
          <w:rFonts w:ascii="Georgia" w:hAnsi="Georgia" w:cs="Geeza Pro"/>
          <w:color w:val="666666"/>
        </w:rPr>
        <w:t xml:space="preserve"> education, work samples, and skills)</w:t>
      </w:r>
      <w:r>
        <w:rPr>
          <w:rFonts w:ascii="Georgia" w:hAnsi="Georgia" w:cs="Geeza Pro"/>
          <w:color w:val="666666"/>
        </w:rPr>
        <w:t>.</w:t>
      </w:r>
    </w:p>
    <w:p w14:paraId="2869FD82" w14:textId="77777777" w:rsidR="005B24F3" w:rsidRDefault="005B24F3" w:rsidP="005B24F3">
      <w:pPr>
        <w:spacing w:line="276" w:lineRule="auto"/>
        <w:rPr>
          <w:rFonts w:ascii="Georgia" w:hAnsi="Georgia" w:cs="Geeza Pro"/>
          <w:color w:val="666666"/>
        </w:rPr>
      </w:pPr>
    </w:p>
    <w:p w14:paraId="42769F48" w14:textId="0FBD7171" w:rsidR="00116EC1" w:rsidRPr="005B24F3" w:rsidRDefault="005B24F3" w:rsidP="005B24F3">
      <w:pPr>
        <w:spacing w:line="276" w:lineRule="auto"/>
        <w:rPr>
          <w:rFonts w:ascii="Georgia" w:hAnsi="Georgia" w:cs="Geeza Pro"/>
          <w:color w:val="666666"/>
        </w:rPr>
      </w:pPr>
      <w:r>
        <w:rPr>
          <w:rFonts w:ascii="Georgia" w:hAnsi="Georgia" w:cs="Geeza Pro"/>
          <w:color w:val="666666"/>
        </w:rPr>
        <w:t xml:space="preserve">For more information on the School Librarianship Field Experiences and Portfolio, see the guide located on the department </w:t>
      </w:r>
      <w:proofErr w:type="spellStart"/>
      <w:r>
        <w:rPr>
          <w:rFonts w:ascii="Georgia" w:hAnsi="Georgia" w:cs="Geeza Pro"/>
          <w:color w:val="666666"/>
        </w:rPr>
        <w:t>webside</w:t>
      </w:r>
      <w:proofErr w:type="spellEnd"/>
      <w:r>
        <w:rPr>
          <w:rFonts w:ascii="Georgia" w:hAnsi="Georgia" w:cs="Geeza Pro"/>
          <w:color w:val="666666"/>
        </w:rPr>
        <w:t xml:space="preserve"> at </w:t>
      </w:r>
      <w:hyperlink r:id="rId33" w:history="1">
        <w:r w:rsidRPr="005B24F3">
          <w:rPr>
            <w:rStyle w:val="Hyperlink"/>
            <w:rFonts w:ascii="Georgia" w:hAnsi="Georgia" w:cs="Geeza Pro"/>
            <w:color w:val="005BBB"/>
          </w:rPr>
          <w:t>https://ed.buffalo.edu/current-students/is-students/portfolio.html</w:t>
        </w:r>
      </w:hyperlink>
      <w:r>
        <w:rPr>
          <w:rFonts w:ascii="Georgia" w:hAnsi="Georgia" w:cs="Geeza Pro"/>
          <w:color w:val="666666"/>
        </w:rPr>
        <w:t>.</w:t>
      </w:r>
      <w:r w:rsidRPr="005B24F3">
        <w:rPr>
          <w:rFonts w:ascii="Georgia" w:hAnsi="Georgia" w:cs="Geeza Pro"/>
          <w:color w:val="666666"/>
        </w:rPr>
        <w:t xml:space="preserve"> </w:t>
      </w:r>
      <w:r w:rsidR="00116EC1" w:rsidRPr="005B24F3">
        <w:rPr>
          <w:rFonts w:ascii="Georgia" w:hAnsi="Georgia" w:cs="Geeza Pro"/>
          <w:color w:val="666666"/>
        </w:rPr>
        <w:br w:type="page"/>
      </w:r>
    </w:p>
    <w:p w14:paraId="5E3511CA" w14:textId="330FB3E1" w:rsidR="006543A1" w:rsidRDefault="006543A1" w:rsidP="00496B6D">
      <w:pPr>
        <w:pStyle w:val="chapterheading4"/>
        <w:spacing w:after="120"/>
        <w:jc w:val="both"/>
      </w:pPr>
      <w:bookmarkStart w:id="16" w:name="_Toc108110186"/>
      <w:r>
        <w:t>G</w:t>
      </w:r>
      <w:r w:rsidR="00376D0F">
        <w:t>rades and Grade Point Average</w:t>
      </w:r>
      <w:r>
        <w:t xml:space="preserve"> (GPA)</w:t>
      </w:r>
      <w:bookmarkEnd w:id="16"/>
      <w:r>
        <w:t xml:space="preserve"> </w:t>
      </w:r>
    </w:p>
    <w:p w14:paraId="34F84A6D" w14:textId="77777777" w:rsidR="006543A1" w:rsidRDefault="006543A1" w:rsidP="00496B6D">
      <w:pPr>
        <w:pStyle w:val="chapterheading3"/>
        <w:jc w:val="both"/>
      </w:pPr>
      <w:r>
        <w:t xml:space="preserve">Grade Point Average (GPA) computation </w:t>
      </w:r>
    </w:p>
    <w:p w14:paraId="344BFB7C" w14:textId="77777777" w:rsidR="006543A1" w:rsidRDefault="006543A1" w:rsidP="00496B6D">
      <w:pPr>
        <w:pStyle w:val="chapterbody"/>
        <w:spacing w:line="276" w:lineRule="auto"/>
        <w:jc w:val="both"/>
      </w:pPr>
      <w:r>
        <w:t xml:space="preserve">Only letter grades received in UB courses are considered in computing the GPA.  </w:t>
      </w:r>
    </w:p>
    <w:p w14:paraId="61FB8D40" w14:textId="77777777" w:rsidR="006543A1" w:rsidRDefault="006543A1" w:rsidP="00496B6D">
      <w:pPr>
        <w:pStyle w:val="chapterbody"/>
        <w:spacing w:after="120"/>
        <w:jc w:val="both"/>
      </w:pPr>
      <w:r>
        <w:t>UB policy provides for two GPAs: UB GPA and MS GPA, which are computed by different rules.  The student's status in the program and eligibility for graduation are determined based on the MS GPA.</w:t>
      </w:r>
      <w:r>
        <w:rPr>
          <w:b/>
        </w:rPr>
        <w:t xml:space="preserve"> </w:t>
      </w:r>
    </w:p>
    <w:p w14:paraId="0A66BBDA" w14:textId="77777777" w:rsidR="006543A1" w:rsidRDefault="006543A1" w:rsidP="00496B6D">
      <w:pPr>
        <w:pStyle w:val="chapterbody"/>
        <w:numPr>
          <w:ilvl w:val="0"/>
          <w:numId w:val="20"/>
        </w:numPr>
        <w:spacing w:after="180"/>
        <w:ind w:left="720"/>
        <w:jc w:val="both"/>
      </w:pPr>
      <w:r>
        <w:rPr>
          <w:b/>
        </w:rPr>
        <w:t>UB GPA.</w:t>
      </w:r>
      <w:r>
        <w:t xml:space="preserve">  The UB GPA is computed based on the grades in all graduate courses taken at UB.  If a student repeats a course one or more times, all grades are used in computing the UB GPA. </w:t>
      </w:r>
    </w:p>
    <w:p w14:paraId="22414761" w14:textId="3E265AC8" w:rsidR="006543A1" w:rsidRDefault="006543A1" w:rsidP="00496B6D">
      <w:pPr>
        <w:pStyle w:val="chapterbody"/>
        <w:numPr>
          <w:ilvl w:val="0"/>
          <w:numId w:val="20"/>
        </w:numPr>
        <w:spacing w:line="276" w:lineRule="auto"/>
        <w:jc w:val="both"/>
      </w:pPr>
      <w:r>
        <w:rPr>
          <w:b/>
        </w:rPr>
        <w:t xml:space="preserve">MS GPA. </w:t>
      </w:r>
      <w:r>
        <w:t xml:space="preserve">The MS GPA is computed based on: (1) courses taken at UB while matriculated in the MS program (i.e., MS in Information and Library Science or MS in School Librarianship) and taken with intent to apply the course to the MS (all </w:t>
      </w:r>
      <w:r w:rsidR="00663C88">
        <w:t>IS</w:t>
      </w:r>
      <w:r>
        <w:t xml:space="preserve"> courses and outside courses included in the student's plan of study at the time of registration) and, (2) </w:t>
      </w:r>
      <w:r w:rsidR="00663C88">
        <w:t>IS</w:t>
      </w:r>
      <w:r>
        <w:t xml:space="preserve"> courses taken before matriculation into the MS program.  If a student repeats a course one or more times, only the best grade is used in computing the MS GPA.  </w:t>
      </w:r>
    </w:p>
    <w:p w14:paraId="3D5C1C05" w14:textId="77777777" w:rsidR="006543A1" w:rsidRDefault="006543A1" w:rsidP="00496B6D">
      <w:pPr>
        <w:spacing w:line="259" w:lineRule="auto"/>
        <w:jc w:val="both"/>
      </w:pPr>
      <w:r>
        <w:t xml:space="preserve"> </w:t>
      </w:r>
    </w:p>
    <w:p w14:paraId="11ABC61C" w14:textId="77777777" w:rsidR="006543A1" w:rsidRDefault="006543A1" w:rsidP="00496B6D">
      <w:pPr>
        <w:pStyle w:val="chapterheading3"/>
        <w:jc w:val="both"/>
      </w:pPr>
      <w:r>
        <w:t xml:space="preserve">Letter grades (weighted grades) </w:t>
      </w:r>
    </w:p>
    <w:p w14:paraId="05DBCEEE" w14:textId="77777777" w:rsidR="006543A1" w:rsidRDefault="006543A1" w:rsidP="00496B6D">
      <w:pPr>
        <w:pStyle w:val="chapterbody"/>
        <w:spacing w:line="276" w:lineRule="auto"/>
        <w:jc w:val="both"/>
      </w:pPr>
      <w:r>
        <w:t>UB assigns quality points to grades as follows: A (4.0), A- (3.67), B+ (3.33), B (3.0), B- (2.67), C+ (2.33), C (2.0), D (1.0), and F (0.0)</w:t>
      </w:r>
      <w:r>
        <w:rPr>
          <w:b/>
        </w:rPr>
        <w:t>.</w:t>
      </w:r>
      <w:r>
        <w:t xml:space="preserve"> </w:t>
      </w:r>
    </w:p>
    <w:p w14:paraId="5C9E411F" w14:textId="77777777" w:rsidR="006543A1" w:rsidRDefault="006543A1" w:rsidP="00496B6D">
      <w:pPr>
        <w:spacing w:line="276" w:lineRule="auto"/>
        <w:jc w:val="both"/>
      </w:pPr>
      <w:r>
        <w:rPr>
          <w:b/>
        </w:rPr>
        <w:t xml:space="preserve"> </w:t>
      </w:r>
    </w:p>
    <w:p w14:paraId="3E353919" w14:textId="77777777" w:rsidR="006543A1" w:rsidRDefault="006543A1" w:rsidP="00496B6D">
      <w:pPr>
        <w:pStyle w:val="chapterheading3"/>
        <w:jc w:val="both"/>
      </w:pPr>
      <w:r>
        <w:t xml:space="preserve">Satisfactory/Unsatisfactory </w:t>
      </w:r>
    </w:p>
    <w:p w14:paraId="1ADC5112" w14:textId="77777777" w:rsidR="006543A1" w:rsidRDefault="006543A1" w:rsidP="00496B6D">
      <w:pPr>
        <w:pStyle w:val="chapterbody"/>
        <w:spacing w:line="276" w:lineRule="auto"/>
        <w:jc w:val="both"/>
      </w:pPr>
      <w:r>
        <w:t xml:space="preserve">Grades of S/U are not included in grade point average but are used to evaluate the student's academic progress, with a grade of S considered equivalent to B (3.0) and a U that is directly assigned by the instructor (as opposed to a U resulting from an I/U) equivalent to F.  </w:t>
      </w:r>
    </w:p>
    <w:p w14:paraId="111EE2FA" w14:textId="77777777" w:rsidR="006543A1" w:rsidRDefault="006543A1" w:rsidP="00496B6D">
      <w:pPr>
        <w:spacing w:line="276" w:lineRule="auto"/>
        <w:jc w:val="both"/>
      </w:pPr>
      <w:r>
        <w:t xml:space="preserve"> </w:t>
      </w:r>
    </w:p>
    <w:p w14:paraId="68F65694" w14:textId="77777777" w:rsidR="006543A1" w:rsidRDefault="006543A1" w:rsidP="00496B6D">
      <w:pPr>
        <w:pStyle w:val="chapterheading3"/>
        <w:jc w:val="both"/>
      </w:pPr>
      <w:r>
        <w:t xml:space="preserve">Incomplete (I/U) </w:t>
      </w:r>
    </w:p>
    <w:p w14:paraId="5BC96220" w14:textId="42C3594C" w:rsidR="000F3A21" w:rsidRPr="00340D67" w:rsidRDefault="006543A1" w:rsidP="0076461D">
      <w:pPr>
        <w:pStyle w:val="chapterbody"/>
        <w:spacing w:line="276" w:lineRule="auto"/>
        <w:jc w:val="both"/>
        <w:rPr>
          <w:rFonts w:cs="Geeza Pro"/>
          <w:sz w:val="28"/>
          <w:szCs w:val="28"/>
        </w:rPr>
      </w:pPr>
      <w:r>
        <w:t xml:space="preserve">An incomplete grade (I/U) will be given upon agreement between the student and instructor. Incomplete (I/U) grades may be given only when the student is unable to complete assigned required course work due to illness or other unforeseeable and compelling circumstances but work the student has completed indicates that the student is on his or her way to a passing grade </w:t>
      </w:r>
      <w:r w:rsidRPr="00461BF6">
        <w:t>(at least B</w:t>
      </w:r>
      <w:r w:rsidR="00C02228">
        <w:t xml:space="preserve"> </w:t>
      </w:r>
      <w:r w:rsidRPr="00461BF6">
        <w:t>(3.0) for a core course and C (2.0) for an elective course).</w:t>
      </w:r>
      <w:r>
        <w:t xml:space="preserve"> Students must fill out a “Request for Grade of Incomplete” form – a contractual agreement between student and instructor outlining the conditions and deadlines for removing the incomplete grade. The instructor, at his/her sole discretion, may approve the request and defer giving the final grade or disapprove the request and submit a grade; the student may appeal the grade (see </w:t>
      </w:r>
      <w:hyperlink w:history="1"/>
      <w:r w:rsidR="00246BF7">
        <w:t xml:space="preserve"> </w:t>
      </w:r>
      <w:hyperlink r:id="rId34" w:history="1">
        <w:r w:rsidR="00246BF7" w:rsidRPr="0077064C">
          <w:rPr>
            <w:rStyle w:val="Hyperlink"/>
            <w:color w:val="005BBB"/>
          </w:rPr>
          <w:t>https://www.buffalo.edu/grad/succeed/current-students/policy-library.html</w:t>
        </w:r>
      </w:hyperlink>
      <w:r w:rsidR="00246BF7" w:rsidRPr="00246BF7">
        <w:t xml:space="preserve"> </w:t>
      </w:r>
      <w:r w:rsidR="00030E0F">
        <w:t>-</w:t>
      </w:r>
      <w:r w:rsidR="00C02228">
        <w:t xml:space="preserve"> </w:t>
      </w:r>
      <w:r>
        <w:t>Grade</w:t>
      </w:r>
      <w:r w:rsidR="00C02228">
        <w:t>s</w:t>
      </w:r>
      <w:r>
        <w:t>).  An “I/U” is not calculated into a student's GPA. Students who accumulate 9 or more credit hours of outstanding Incompletes will be placed on academic probation. According to UB policy, if an instructor does not change the incomplete grade to a regular letter grade by the agreed-upon deadline, the grade automatically becomes a “U” (Unsatisfactory) after one year.  A course with a U grade resulting from an I/U is treated as if it was never taken.</w:t>
      </w:r>
    </w:p>
    <w:p w14:paraId="7D55DAD6" w14:textId="694B28AE" w:rsidR="006F2D21" w:rsidRPr="00340D67" w:rsidRDefault="006543A1" w:rsidP="00F07345">
      <w:pPr>
        <w:pStyle w:val="chapterheading4"/>
        <w:jc w:val="both"/>
      </w:pPr>
      <w:bookmarkStart w:id="17" w:name="_Toc108110187"/>
      <w:r>
        <w:t>Program</w:t>
      </w:r>
      <w:r w:rsidR="000F3A21" w:rsidRPr="00340D67">
        <w:t xml:space="preserve"> Requirements</w:t>
      </w:r>
      <w:bookmarkEnd w:id="17"/>
    </w:p>
    <w:p w14:paraId="455E6C39" w14:textId="77777777" w:rsidR="00F07345" w:rsidRDefault="00F07345" w:rsidP="00E84356">
      <w:pPr>
        <w:pStyle w:val="chapterheading3"/>
        <w:jc w:val="both"/>
      </w:pPr>
    </w:p>
    <w:p w14:paraId="38D17D2B" w14:textId="06389FFD" w:rsidR="00E1649B" w:rsidRPr="00BF2840" w:rsidRDefault="00E1649B" w:rsidP="00E84356">
      <w:pPr>
        <w:pStyle w:val="chapterheading3"/>
        <w:jc w:val="both"/>
      </w:pPr>
      <w:r w:rsidRPr="00BF2840">
        <w:t xml:space="preserve">Credit-hours required for the degree </w:t>
      </w:r>
    </w:p>
    <w:p w14:paraId="57BBAD31" w14:textId="2292BA00" w:rsidR="00E1649B" w:rsidRDefault="00E1649B" w:rsidP="00E84356">
      <w:pPr>
        <w:spacing w:line="276" w:lineRule="auto"/>
        <w:ind w:left="-5"/>
        <w:jc w:val="both"/>
        <w:rPr>
          <w:rFonts w:ascii="Georgia" w:hAnsi="Georgia"/>
          <w:color w:val="666666"/>
        </w:rPr>
      </w:pPr>
      <w:r w:rsidRPr="00340D67">
        <w:rPr>
          <w:rFonts w:ascii="Georgia" w:hAnsi="Georgia"/>
          <w:color w:val="666666"/>
        </w:rPr>
        <w:t xml:space="preserve">The MS degree requires 36 credits completed with a grade of C (B for a core course) or better or with a grade of S. At most 9 credits (25% of 36 credits formal coursework) with a grade of S can be applied to the MS without thesis option; 7 credits (25% of 30 credits formal coursework) with the thesis option.  To count towards the degree, a course must have been taken with intent to apply to the MS (all </w:t>
      </w:r>
      <w:r w:rsidR="00663C88">
        <w:rPr>
          <w:rFonts w:ascii="Georgia" w:hAnsi="Georgia"/>
          <w:color w:val="666666"/>
        </w:rPr>
        <w:t>IS</w:t>
      </w:r>
      <w:r w:rsidRPr="00340D67">
        <w:rPr>
          <w:rFonts w:ascii="Georgia" w:hAnsi="Georgia"/>
          <w:color w:val="666666"/>
        </w:rPr>
        <w:t xml:space="preserve"> courses and outside courses included in the student's plan of study at the time of registration as well as transfer courses).  Courses with grades other than A, B, C, or S do not count toward the 36 credits.  If such courses were taken with intent to apply to the MS, they are included in the computation of the MS GPA.  All such courses are included in the computation of the UB GPA.</w:t>
      </w:r>
      <w:r w:rsidRPr="00340D67">
        <w:rPr>
          <w:rFonts w:ascii="Georgia" w:hAnsi="Georgia"/>
          <w:b/>
          <w:color w:val="666666"/>
        </w:rPr>
        <w:t xml:space="preserve"> </w:t>
      </w:r>
      <w:r w:rsidRPr="00340D67">
        <w:rPr>
          <w:rFonts w:ascii="Georgia" w:hAnsi="Georgia"/>
          <w:color w:val="666666"/>
        </w:rPr>
        <w:t xml:space="preserve">See Grades and Grades and Grade Point Average, (p. </w:t>
      </w:r>
      <w:r w:rsidR="006F5FBB">
        <w:rPr>
          <w:rFonts w:ascii="Georgia" w:hAnsi="Georgia"/>
          <w:color w:val="666666"/>
        </w:rPr>
        <w:t>11</w:t>
      </w:r>
      <w:r w:rsidRPr="00340D67">
        <w:rPr>
          <w:rFonts w:ascii="Georgia" w:hAnsi="Georgia"/>
          <w:color w:val="666666"/>
        </w:rPr>
        <w:t xml:space="preserve">) for information on the UB grading system and definition of UB GPA and MS GPA. </w:t>
      </w:r>
    </w:p>
    <w:p w14:paraId="04CEE4E2" w14:textId="77777777" w:rsidR="00E84356" w:rsidRPr="00340D67" w:rsidRDefault="00E84356" w:rsidP="00E84356">
      <w:pPr>
        <w:spacing w:line="276" w:lineRule="auto"/>
        <w:ind w:left="-5"/>
        <w:jc w:val="both"/>
        <w:rPr>
          <w:rFonts w:ascii="Georgia" w:hAnsi="Georgia"/>
          <w:color w:val="666666"/>
        </w:rPr>
      </w:pPr>
    </w:p>
    <w:p w14:paraId="55F01115" w14:textId="102F5EB1" w:rsidR="00E1649B" w:rsidRDefault="00E1649B" w:rsidP="00E84356">
      <w:pPr>
        <w:spacing w:line="276" w:lineRule="auto"/>
        <w:ind w:left="-5"/>
        <w:jc w:val="both"/>
        <w:rPr>
          <w:rFonts w:ascii="Georgia" w:hAnsi="Georgia"/>
          <w:b/>
          <w:color w:val="666666"/>
        </w:rPr>
      </w:pPr>
      <w:r w:rsidRPr="00340D67">
        <w:rPr>
          <w:rFonts w:ascii="Georgia" w:hAnsi="Georgia"/>
          <w:color w:val="666666"/>
        </w:rPr>
        <w:t>New York State Certification for School Librarianship</w:t>
      </w:r>
      <w:r w:rsidRPr="00340D67">
        <w:rPr>
          <w:rFonts w:ascii="Georgia" w:hAnsi="Georgia"/>
          <w:color w:val="666666"/>
          <w:vertAlign w:val="superscript"/>
        </w:rPr>
        <w:footnoteReference w:id="2"/>
      </w:r>
      <w:r w:rsidRPr="00340D67">
        <w:rPr>
          <w:rFonts w:ascii="Georgia" w:hAnsi="Georgia"/>
          <w:color w:val="666666"/>
        </w:rPr>
        <w:t xml:space="preserve"> requires an additional 3 credit hours of LIS 525E, S, and P - School Media Center Practicum (student teaching), which may not be counted as part of the 36 credit hours needed for the MS degree.</w:t>
      </w:r>
      <w:r w:rsidRPr="00340D67">
        <w:rPr>
          <w:rFonts w:ascii="Georgia" w:hAnsi="Georgia"/>
          <w:b/>
          <w:color w:val="666666"/>
        </w:rPr>
        <w:t xml:space="preserve"> </w:t>
      </w:r>
    </w:p>
    <w:p w14:paraId="04505355" w14:textId="77777777" w:rsidR="00E84356" w:rsidRPr="00340D67" w:rsidRDefault="00E84356" w:rsidP="00E84356">
      <w:pPr>
        <w:spacing w:line="276" w:lineRule="auto"/>
        <w:ind w:left="-5"/>
        <w:jc w:val="both"/>
        <w:rPr>
          <w:rFonts w:ascii="Georgia" w:hAnsi="Georgia"/>
          <w:color w:val="666666"/>
        </w:rPr>
      </w:pPr>
    </w:p>
    <w:p w14:paraId="75CC3C20" w14:textId="0E3D5117"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While matriculated in the MS program, a student may take up to 6 credit hours not applied to the MS.  These courses will appear on the student's transcript and may be used toward another UB program, for example the </w:t>
      </w:r>
      <w:r w:rsidR="00663C88">
        <w:rPr>
          <w:rFonts w:ascii="Georgia" w:hAnsi="Georgia"/>
          <w:color w:val="666666"/>
        </w:rPr>
        <w:t>IS</w:t>
      </w:r>
      <w:r w:rsidRPr="00340D67">
        <w:rPr>
          <w:rFonts w:ascii="Georgia" w:hAnsi="Georgia"/>
          <w:color w:val="666666"/>
        </w:rPr>
        <w:t xml:space="preserve"> Advanced Certificate, according to the rules of that program, or are available for transfer to a program at another university according to the rules of that university and program.</w:t>
      </w:r>
      <w:r w:rsidRPr="00340D67">
        <w:rPr>
          <w:rFonts w:ascii="Georgia" w:hAnsi="Georgia"/>
          <w:b/>
          <w:color w:val="666666"/>
        </w:rPr>
        <w:t xml:space="preserve"> </w:t>
      </w:r>
    </w:p>
    <w:p w14:paraId="372B8E3D" w14:textId="77777777" w:rsidR="00E1649B" w:rsidRPr="00340D67" w:rsidRDefault="00E1649B" w:rsidP="00E84356">
      <w:pPr>
        <w:spacing w:line="276" w:lineRule="auto"/>
        <w:jc w:val="both"/>
        <w:rPr>
          <w:rFonts w:ascii="Georgia" w:hAnsi="Georgia"/>
          <w:color w:val="666666"/>
        </w:rPr>
      </w:pPr>
      <w:r w:rsidRPr="00340D67">
        <w:rPr>
          <w:rFonts w:ascii="Georgia" w:hAnsi="Georgia"/>
          <w:color w:val="666666"/>
        </w:rPr>
        <w:t xml:space="preserve"> </w:t>
      </w:r>
    </w:p>
    <w:p w14:paraId="1CFC8252" w14:textId="77777777" w:rsidR="00E1649B" w:rsidRPr="00BF2840" w:rsidRDefault="00E1649B" w:rsidP="00E84356">
      <w:pPr>
        <w:pStyle w:val="chapterheading3"/>
        <w:jc w:val="both"/>
      </w:pPr>
      <w:r w:rsidRPr="00BF2840">
        <w:t xml:space="preserve">Grade requirements for graduation </w:t>
      </w:r>
    </w:p>
    <w:p w14:paraId="1E203432" w14:textId="1678DDBD"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A 3.0 or better MS Grade Point Average (MS GPA) is required for graduation (See Grades and Grades and Grade Point Average, (p. </w:t>
      </w:r>
      <w:r w:rsidR="00357169">
        <w:rPr>
          <w:rFonts w:ascii="Georgia" w:hAnsi="Georgia"/>
          <w:color w:val="666666"/>
        </w:rPr>
        <w:t>11</w:t>
      </w:r>
      <w:r w:rsidRPr="00340D67">
        <w:rPr>
          <w:rFonts w:ascii="Georgia" w:hAnsi="Georgia"/>
          <w:color w:val="666666"/>
        </w:rPr>
        <w:t xml:space="preserve">)). </w:t>
      </w:r>
    </w:p>
    <w:p w14:paraId="547F22AD" w14:textId="77777777" w:rsidR="00E1649B" w:rsidRPr="00340D67" w:rsidRDefault="00E1649B" w:rsidP="00E84356">
      <w:pPr>
        <w:spacing w:line="276" w:lineRule="auto"/>
        <w:jc w:val="both"/>
        <w:rPr>
          <w:rFonts w:ascii="Georgia" w:hAnsi="Georgia"/>
          <w:color w:val="666666"/>
        </w:rPr>
      </w:pPr>
      <w:r w:rsidRPr="00340D67">
        <w:rPr>
          <w:rFonts w:ascii="Georgia" w:hAnsi="Georgia"/>
          <w:color w:val="666666"/>
        </w:rPr>
        <w:t xml:space="preserve"> </w:t>
      </w:r>
    </w:p>
    <w:p w14:paraId="2C622FC0" w14:textId="77777777" w:rsidR="00E1649B" w:rsidRPr="00BF2840" w:rsidRDefault="00E1649B" w:rsidP="00E84356">
      <w:pPr>
        <w:pStyle w:val="chapterheading3"/>
        <w:jc w:val="both"/>
      </w:pPr>
      <w:r w:rsidRPr="00BF2840">
        <w:t xml:space="preserve">Course load </w:t>
      </w:r>
    </w:p>
    <w:p w14:paraId="4DCE979D" w14:textId="7FD2F25F"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Students carrying 12 credit hours (9 credit hours for Graduate Assistants) in a semester are considered full-time. A student may take no more than 12 credit hours a semester</w:t>
      </w:r>
      <w:r w:rsidR="00F540FE">
        <w:rPr>
          <w:rFonts w:ascii="Georgia" w:hAnsi="Georgia"/>
          <w:color w:val="666666"/>
        </w:rPr>
        <w:t>,</w:t>
      </w:r>
      <w:r w:rsidRPr="00340D67">
        <w:rPr>
          <w:rFonts w:ascii="Georgia" w:hAnsi="Georgia"/>
          <w:color w:val="666666"/>
        </w:rPr>
        <w:t xml:space="preserve"> 8 credit hours in any single 6-week summer session or 12 credit hours in the entire summer. </w:t>
      </w:r>
    </w:p>
    <w:p w14:paraId="099B4B17" w14:textId="77777777" w:rsidR="00E1649B" w:rsidRPr="00340D67" w:rsidRDefault="00E1649B" w:rsidP="00E84356">
      <w:pPr>
        <w:spacing w:line="276" w:lineRule="auto"/>
        <w:jc w:val="both"/>
        <w:rPr>
          <w:rFonts w:ascii="Georgia" w:hAnsi="Georgia"/>
          <w:color w:val="666666"/>
        </w:rPr>
      </w:pPr>
      <w:r w:rsidRPr="00340D67">
        <w:rPr>
          <w:rFonts w:ascii="Georgia" w:hAnsi="Georgia"/>
          <w:b/>
          <w:color w:val="666666"/>
        </w:rPr>
        <w:t xml:space="preserve"> </w:t>
      </w:r>
    </w:p>
    <w:p w14:paraId="259C57CC" w14:textId="5C16746F" w:rsidR="00E1649B" w:rsidRPr="00BF2840" w:rsidRDefault="00B60901" w:rsidP="00E84356">
      <w:pPr>
        <w:pStyle w:val="chapterheading3"/>
        <w:jc w:val="both"/>
      </w:pPr>
      <w:r>
        <w:t>4</w:t>
      </w:r>
      <w:r w:rsidR="0077064C">
        <w:t xml:space="preserve"> </w:t>
      </w:r>
      <w:r w:rsidR="00E1649B" w:rsidRPr="00BF2840">
        <w:t>-</w:t>
      </w:r>
      <w:r w:rsidR="0077064C">
        <w:t xml:space="preserve"> </w:t>
      </w:r>
      <w:r w:rsidR="00E1649B" w:rsidRPr="00BF2840">
        <w:t xml:space="preserve">year time limit </w:t>
      </w:r>
    </w:p>
    <w:p w14:paraId="79E0E78D" w14:textId="5302C25A" w:rsidR="00E1649B" w:rsidRPr="00340D67" w:rsidRDefault="00E1649B" w:rsidP="00E84356">
      <w:pPr>
        <w:spacing w:line="276" w:lineRule="auto"/>
        <w:ind w:left="-5"/>
        <w:jc w:val="both"/>
        <w:rPr>
          <w:rFonts w:ascii="Georgia" w:hAnsi="Georgia"/>
          <w:color w:val="666666"/>
        </w:rPr>
      </w:pPr>
      <w:r w:rsidRPr="00340D67">
        <w:rPr>
          <w:rFonts w:ascii="Georgia" w:hAnsi="Georgia"/>
          <w:color w:val="666666"/>
        </w:rPr>
        <w:t xml:space="preserve">All coursework within the program must be completed within </w:t>
      </w:r>
      <w:r w:rsidR="00B60901">
        <w:rPr>
          <w:rFonts w:ascii="Georgia" w:hAnsi="Georgia"/>
          <w:color w:val="666666"/>
        </w:rPr>
        <w:t xml:space="preserve">four </w:t>
      </w:r>
      <w:r w:rsidRPr="00340D67">
        <w:rPr>
          <w:rFonts w:ascii="Georgia" w:hAnsi="Georgia"/>
          <w:color w:val="666666"/>
        </w:rPr>
        <w:t xml:space="preserve">years from the beginning of the student's first semester in the program.  </w:t>
      </w:r>
      <w:r w:rsidR="00E84356">
        <w:rPr>
          <w:rFonts w:ascii="Georgia" w:hAnsi="Georgia"/>
          <w:color w:val="666666"/>
        </w:rPr>
        <w:t>A</w:t>
      </w:r>
      <w:r w:rsidR="00E84356" w:rsidRPr="00340D67">
        <w:rPr>
          <w:rFonts w:ascii="Georgia" w:hAnsi="Georgia"/>
          <w:color w:val="666666"/>
        </w:rPr>
        <w:t xml:space="preserve"> </w:t>
      </w:r>
      <w:r w:rsidRPr="00340D67">
        <w:rPr>
          <w:rFonts w:ascii="Georgia" w:hAnsi="Georgia"/>
          <w:color w:val="666666"/>
        </w:rPr>
        <w:t xml:space="preserve">student </w:t>
      </w:r>
      <w:r w:rsidR="00E84356">
        <w:rPr>
          <w:rFonts w:ascii="Georgia" w:hAnsi="Georgia"/>
          <w:color w:val="666666"/>
        </w:rPr>
        <w:t>may</w:t>
      </w:r>
      <w:r w:rsidR="00E84356" w:rsidRPr="00340D67">
        <w:rPr>
          <w:rFonts w:ascii="Georgia" w:hAnsi="Georgia"/>
          <w:color w:val="666666"/>
        </w:rPr>
        <w:t xml:space="preserve"> </w:t>
      </w:r>
      <w:r w:rsidRPr="00340D67">
        <w:rPr>
          <w:rFonts w:ascii="Georgia" w:hAnsi="Georgia"/>
          <w:color w:val="666666"/>
        </w:rPr>
        <w:t xml:space="preserve">petition for an extension of the time limit. </w:t>
      </w:r>
    </w:p>
    <w:p w14:paraId="44200023" w14:textId="77777777" w:rsidR="00E1649B" w:rsidRPr="00340D67" w:rsidRDefault="00E1649B" w:rsidP="00E84356">
      <w:pPr>
        <w:spacing w:line="276" w:lineRule="auto"/>
        <w:jc w:val="both"/>
        <w:rPr>
          <w:rFonts w:ascii="Georgia" w:hAnsi="Georgia"/>
          <w:color w:val="666666"/>
        </w:rPr>
      </w:pPr>
      <w:r w:rsidRPr="00340D67">
        <w:rPr>
          <w:rFonts w:ascii="Georgia" w:hAnsi="Georgia"/>
          <w:b/>
          <w:color w:val="666666"/>
        </w:rPr>
        <w:t xml:space="preserve"> </w:t>
      </w:r>
    </w:p>
    <w:p w14:paraId="1AB2188E" w14:textId="77777777" w:rsidR="00E1649B" w:rsidRPr="00BF2840" w:rsidRDefault="00E1649B" w:rsidP="00E84356">
      <w:pPr>
        <w:pStyle w:val="chapterheading3"/>
        <w:jc w:val="both"/>
      </w:pPr>
      <w:r w:rsidRPr="00BF2840">
        <w:t xml:space="preserve">Required courses for graduation  </w:t>
      </w:r>
    </w:p>
    <w:p w14:paraId="3D64D142"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For the MS in Information and Library Science the following core courses are required: </w:t>
      </w:r>
    </w:p>
    <w:p w14:paraId="5FBCAA5D"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507 Information Life Cycle </w:t>
      </w:r>
    </w:p>
    <w:p w14:paraId="63E0A65F"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508 Information Users and Use </w:t>
      </w:r>
    </w:p>
    <w:p w14:paraId="3C5B7CA1"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575 Research Methods </w:t>
      </w:r>
    </w:p>
    <w:p w14:paraId="2EA6C33C" w14:textId="77777777" w:rsidR="00E1649B" w:rsidRPr="00340D67" w:rsidRDefault="00E1649B" w:rsidP="00AE794A">
      <w:pPr>
        <w:spacing w:line="276" w:lineRule="auto"/>
        <w:ind w:left="-5"/>
        <w:jc w:val="both"/>
        <w:rPr>
          <w:rFonts w:ascii="Georgia" w:hAnsi="Georgia"/>
          <w:color w:val="666666"/>
        </w:rPr>
      </w:pPr>
    </w:p>
    <w:p w14:paraId="1CC8F878" w14:textId="425E170A"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For the MS in School Librarianship in addition to the above, the following courses are required: </w:t>
      </w:r>
    </w:p>
    <w:p w14:paraId="64F0CE1C"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518 Reference Sources and Services </w:t>
      </w:r>
    </w:p>
    <w:p w14:paraId="0520030F"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524 School Media Center Field Experience </w:t>
      </w:r>
    </w:p>
    <w:p w14:paraId="382205BB"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525 School Media Center Practicum </w:t>
      </w:r>
    </w:p>
    <w:p w14:paraId="0C42A204"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532 Curriculum Role of the Media Specialist </w:t>
      </w:r>
    </w:p>
    <w:p w14:paraId="734E2713"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534 Resources and Services for Children </w:t>
      </w:r>
    </w:p>
    <w:p w14:paraId="183E09E0"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535 Resources and Services for Young Adults </w:t>
      </w:r>
    </w:p>
    <w:p w14:paraId="1F0DA786"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538 Pedagogy for School Librarians </w:t>
      </w:r>
    </w:p>
    <w:p w14:paraId="69E08EA7"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568 Computer Applications in the School Library Media Center </w:t>
      </w:r>
    </w:p>
    <w:p w14:paraId="66CD87BD"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LIS 585 Management of School Libraries </w:t>
      </w:r>
    </w:p>
    <w:p w14:paraId="75DD4D27" w14:textId="77777777" w:rsidR="00E1649B" w:rsidRPr="00340D67" w:rsidRDefault="00E1649B" w:rsidP="00AE794A">
      <w:pPr>
        <w:numPr>
          <w:ilvl w:val="0"/>
          <w:numId w:val="4"/>
        </w:numPr>
        <w:spacing w:after="1" w:line="276" w:lineRule="auto"/>
        <w:ind w:hanging="360"/>
        <w:jc w:val="both"/>
        <w:rPr>
          <w:rFonts w:ascii="Georgia" w:hAnsi="Georgia"/>
          <w:color w:val="666666"/>
        </w:rPr>
      </w:pPr>
      <w:r w:rsidRPr="00340D67">
        <w:rPr>
          <w:rFonts w:ascii="Georgia" w:hAnsi="Georgia"/>
          <w:color w:val="666666"/>
        </w:rPr>
        <w:t xml:space="preserve">LAI 574 Teaching the Exceptional Learner in the Regular Education Classroom </w:t>
      </w:r>
    </w:p>
    <w:p w14:paraId="45E5B5CC"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187C2ADA"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To fulfill the MS requirements, a student must complete all required core courses successfully.  Successful completion of a required core course is defined as completion with a grade of B (3.0) or better. </w:t>
      </w:r>
    </w:p>
    <w:p w14:paraId="6E84BB91" w14:textId="77777777" w:rsidR="00E1649B" w:rsidRPr="00340D67" w:rsidRDefault="00E1649B" w:rsidP="00AE794A">
      <w:pPr>
        <w:spacing w:line="259" w:lineRule="auto"/>
        <w:jc w:val="both"/>
        <w:rPr>
          <w:rFonts w:ascii="Georgia" w:hAnsi="Georgia"/>
          <w:color w:val="666666"/>
        </w:rPr>
      </w:pPr>
      <w:r w:rsidRPr="00340D67">
        <w:rPr>
          <w:rFonts w:ascii="Georgia" w:hAnsi="Georgia"/>
          <w:color w:val="666666"/>
        </w:rPr>
        <w:t xml:space="preserve"> </w:t>
      </w:r>
    </w:p>
    <w:p w14:paraId="751CA9BA" w14:textId="77777777" w:rsidR="00E1649B" w:rsidRPr="00BF2840" w:rsidRDefault="00E1649B" w:rsidP="00AE794A">
      <w:pPr>
        <w:pStyle w:val="chapterheading3"/>
        <w:jc w:val="both"/>
      </w:pPr>
      <w:r w:rsidRPr="00BF2840">
        <w:t xml:space="preserve">Waiver of a required course </w:t>
      </w:r>
    </w:p>
    <w:p w14:paraId="4C1C9969" w14:textId="3B7235FF" w:rsidR="00E1649B" w:rsidRPr="00340D67" w:rsidRDefault="00E1649B" w:rsidP="00AE794A">
      <w:pPr>
        <w:pStyle w:val="PlainText"/>
        <w:spacing w:line="276" w:lineRule="auto"/>
        <w:jc w:val="both"/>
        <w:rPr>
          <w:rFonts w:ascii="Georgia" w:hAnsi="Georgia"/>
          <w:color w:val="666666"/>
          <w:sz w:val="24"/>
          <w:szCs w:val="24"/>
        </w:rPr>
      </w:pPr>
      <w:r w:rsidRPr="00340D67">
        <w:rPr>
          <w:rFonts w:ascii="Georgia" w:hAnsi="Georgia"/>
          <w:color w:val="666666"/>
          <w:sz w:val="24"/>
          <w:szCs w:val="24"/>
        </w:rPr>
        <w:t xml:space="preserve">If the student has knowledge and skills that fulfill the objectives of a required course; the course may be waived.  The student must discuss the possibility of a waiver with his/her advisor and submit a waiver request </w:t>
      </w:r>
      <w:hyperlink r:id="rId35">
        <w:r w:rsidRPr="00340D67">
          <w:rPr>
            <w:rFonts w:ascii="Georgia" w:hAnsi="Georgia"/>
            <w:color w:val="666666"/>
            <w:sz w:val="24"/>
            <w:szCs w:val="24"/>
          </w:rPr>
          <w:t>(</w:t>
        </w:r>
      </w:hyperlink>
      <w:hyperlink w:history="1"/>
      <w:hyperlink r:id="rId36" w:history="1">
        <w:r w:rsidR="0077064C" w:rsidRPr="0077064C">
          <w:rPr>
            <w:rStyle w:val="Hyperlink"/>
            <w:rFonts w:ascii="Georgia" w:hAnsi="Georgia"/>
            <w:color w:val="005BBB"/>
            <w:sz w:val="24"/>
            <w:szCs w:val="24"/>
          </w:rPr>
          <w:t>https://ed.buffalo.edu/content/dam/ed/main/docs/current-students/forms-checklists/LISPetitionCourseWaiver_2014May.pdf</w:t>
        </w:r>
      </w:hyperlink>
      <w:hyperlink r:id="rId37">
        <w:r w:rsidRPr="00340D67">
          <w:rPr>
            <w:rFonts w:ascii="Georgia" w:hAnsi="Georgia"/>
            <w:color w:val="666666"/>
            <w:sz w:val="24"/>
            <w:szCs w:val="24"/>
          </w:rPr>
          <w:t>)</w:t>
        </w:r>
      </w:hyperlink>
      <w:r w:rsidR="0077064C">
        <w:rPr>
          <w:rFonts w:ascii="Georgia" w:hAnsi="Georgia"/>
          <w:color w:val="666666"/>
          <w:sz w:val="24"/>
          <w:szCs w:val="24"/>
        </w:rPr>
        <w:t xml:space="preserve"> </w:t>
      </w:r>
      <w:r w:rsidRPr="00340D67">
        <w:rPr>
          <w:rFonts w:ascii="Georgia" w:hAnsi="Georgia"/>
          <w:color w:val="666666"/>
          <w:sz w:val="24"/>
          <w:szCs w:val="24"/>
        </w:rPr>
        <w:t xml:space="preserve">with supporting </w:t>
      </w:r>
      <w:proofErr w:type="spellStart"/>
      <w:r w:rsidRPr="00340D67">
        <w:rPr>
          <w:rFonts w:ascii="Georgia" w:hAnsi="Georgia"/>
          <w:color w:val="666666"/>
          <w:sz w:val="24"/>
          <w:szCs w:val="24"/>
        </w:rPr>
        <w:t>docu</w:t>
      </w:r>
      <w:proofErr w:type="spellEnd"/>
      <w:r w:rsidR="00E95C76">
        <w:rPr>
          <w:rFonts w:ascii="Georgia" w:hAnsi="Georgia"/>
          <w:color w:val="666666"/>
          <w:sz w:val="24"/>
          <w:szCs w:val="24"/>
        </w:rPr>
        <w:t>-</w:t>
      </w:r>
      <w:r w:rsidRPr="00340D67">
        <w:rPr>
          <w:rFonts w:ascii="Georgia" w:hAnsi="Georgia"/>
          <w:color w:val="666666"/>
          <w:sz w:val="24"/>
          <w:szCs w:val="24"/>
        </w:rPr>
        <w:t xml:space="preserve">mentation to the lead faculty for the course soon after admission, no later than two weeks before the start of the student's first semester or immediately after admission. An examination may be required before a decision is made.  The lead faculty will communicate his or her decision to the student in writing (print or email) with copy to the </w:t>
      </w:r>
      <w:r w:rsidR="00663C88">
        <w:rPr>
          <w:rFonts w:ascii="Georgia" w:hAnsi="Georgia"/>
          <w:color w:val="666666"/>
          <w:sz w:val="24"/>
          <w:szCs w:val="24"/>
        </w:rPr>
        <w:t>IS</w:t>
      </w:r>
      <w:r w:rsidRPr="00340D67">
        <w:rPr>
          <w:rFonts w:ascii="Georgia" w:hAnsi="Georgia"/>
          <w:color w:val="666666"/>
          <w:sz w:val="24"/>
          <w:szCs w:val="24"/>
        </w:rPr>
        <w:t xml:space="preserve"> office.  The decision document will be placed in the student's folder.  A course waiver does not imply credit for the course (exception being transfer credit courses).</w:t>
      </w:r>
    </w:p>
    <w:p w14:paraId="2F215F97" w14:textId="77777777" w:rsidR="000F3A21" w:rsidRPr="00340D67" w:rsidRDefault="000F3A21" w:rsidP="00AE794A">
      <w:pPr>
        <w:pStyle w:val="PlainText"/>
        <w:spacing w:line="276" w:lineRule="auto"/>
        <w:jc w:val="both"/>
        <w:rPr>
          <w:rFonts w:ascii="Georgia" w:hAnsi="Georgia" w:cs="Geeza Pro"/>
          <w:color w:val="666666"/>
          <w:sz w:val="28"/>
          <w:szCs w:val="28"/>
        </w:rPr>
      </w:pPr>
    </w:p>
    <w:p w14:paraId="72CC8A04" w14:textId="3FDD22B6" w:rsidR="00E1649B" w:rsidRPr="00340D67" w:rsidRDefault="00E1649B" w:rsidP="00F07345">
      <w:pPr>
        <w:pStyle w:val="chapterheading4"/>
        <w:jc w:val="both"/>
      </w:pPr>
      <w:bookmarkStart w:id="18" w:name="_Toc108110188"/>
      <w:r w:rsidRPr="00340D67">
        <w:t>I</w:t>
      </w:r>
      <w:r w:rsidR="00F97225" w:rsidRPr="00340D67">
        <w:t>ndividual Study Courses (</w:t>
      </w:r>
      <w:r w:rsidRPr="00340D67">
        <w:t>P</w:t>
      </w:r>
      <w:r w:rsidR="00F97225" w:rsidRPr="00340D67">
        <w:t>racticum, Directed Study, Thesis)</w:t>
      </w:r>
      <w:bookmarkEnd w:id="18"/>
      <w:r w:rsidRPr="00340D67">
        <w:t xml:space="preserve"> </w:t>
      </w:r>
    </w:p>
    <w:p w14:paraId="0E987A52" w14:textId="77777777" w:rsidR="00F07345" w:rsidRDefault="00F07345" w:rsidP="00AE794A">
      <w:pPr>
        <w:pStyle w:val="chapterheading3"/>
        <w:jc w:val="both"/>
      </w:pPr>
    </w:p>
    <w:p w14:paraId="2BD7B404" w14:textId="39EB2FE0" w:rsidR="00E1649B" w:rsidRPr="00340D67" w:rsidRDefault="00E1649B" w:rsidP="00AE794A">
      <w:pPr>
        <w:pStyle w:val="chapterheading3"/>
        <w:jc w:val="both"/>
      </w:pPr>
      <w:r w:rsidRPr="00340D67">
        <w:t xml:space="preserve">Credit hour restrictions for individual study courses </w:t>
      </w:r>
    </w:p>
    <w:p w14:paraId="0D21BAF9"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Students may apply to the MS degree requirements no more than 9 credits total of LIS 525, 526, 527, 598, and 599 and no more than 6 credits total of 525, 526, and 527.  The student completing a thesis must register for exactly 6 credits total of 599 (possibly over several semesters).</w:t>
      </w:r>
      <w:r w:rsidRPr="00340D67">
        <w:rPr>
          <w:rFonts w:ascii="Georgia" w:hAnsi="Georgia"/>
          <w:b/>
          <w:color w:val="666666"/>
        </w:rPr>
        <w:t xml:space="preserve"> </w:t>
      </w:r>
    </w:p>
    <w:p w14:paraId="620E9ACD"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65559B17" w14:textId="77777777" w:rsidR="00E1649B" w:rsidRPr="00340D67" w:rsidRDefault="00E1649B" w:rsidP="00F07345">
      <w:pPr>
        <w:pStyle w:val="chapterheading3"/>
      </w:pPr>
      <w:r w:rsidRPr="00340D67">
        <w:t xml:space="preserve">Credit and grading options for individual study courses Graded S/U (Satisfactory / Unsatisfactory) </w:t>
      </w:r>
    </w:p>
    <w:p w14:paraId="202B9B6C"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525 School Media Center Practicum (student teaching), 3 credits </w:t>
      </w:r>
    </w:p>
    <w:p w14:paraId="43F63E73"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526 Practicum, 1 – 6 credits </w:t>
      </w:r>
    </w:p>
    <w:p w14:paraId="58C68ECD"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527 Special Project, 1 – 6 credits </w:t>
      </w:r>
    </w:p>
    <w:p w14:paraId="5461442F"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3281A6A0" w14:textId="77777777" w:rsidR="00E1649B" w:rsidRPr="00340D67" w:rsidRDefault="00E1649B" w:rsidP="00AE794A">
      <w:pPr>
        <w:pStyle w:val="chapterheading3"/>
        <w:jc w:val="both"/>
      </w:pPr>
      <w:r w:rsidRPr="00340D67">
        <w:t xml:space="preserve">Graded with a letter grade </w:t>
      </w:r>
    </w:p>
    <w:p w14:paraId="32E22304"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598 Directed Study, 1 – 6 credits </w:t>
      </w:r>
    </w:p>
    <w:p w14:paraId="28661098" w14:textId="77777777"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LIS 599 Thesis, total of 6 credits over all registrations </w:t>
      </w:r>
      <w:r w:rsidRPr="00340D67">
        <w:rPr>
          <w:rFonts w:ascii="Georgia" w:hAnsi="Georgia"/>
          <w:b/>
          <w:color w:val="666666"/>
        </w:rPr>
        <w:t xml:space="preserve"> </w:t>
      </w:r>
    </w:p>
    <w:p w14:paraId="6E975D46" w14:textId="77777777" w:rsidR="00E1649B" w:rsidRPr="00340D67" w:rsidRDefault="00E1649B" w:rsidP="00AE794A">
      <w:pPr>
        <w:spacing w:line="276" w:lineRule="auto"/>
        <w:jc w:val="both"/>
        <w:rPr>
          <w:rFonts w:ascii="Georgia" w:hAnsi="Georgia"/>
          <w:color w:val="666666"/>
        </w:rPr>
      </w:pPr>
      <w:r w:rsidRPr="00340D67">
        <w:rPr>
          <w:rFonts w:ascii="Georgia" w:hAnsi="Georgia"/>
          <w:b/>
          <w:color w:val="666666"/>
        </w:rPr>
        <w:t xml:space="preserve"> </w:t>
      </w:r>
    </w:p>
    <w:p w14:paraId="3FE24043" w14:textId="77777777" w:rsidR="00E1649B" w:rsidRPr="00340D67" w:rsidRDefault="00E1649B" w:rsidP="00AE794A">
      <w:pPr>
        <w:pStyle w:val="chapterheading3"/>
        <w:jc w:val="both"/>
      </w:pPr>
      <w:r w:rsidRPr="00340D67">
        <w:t xml:space="preserve">Prerequisites for individual study courses </w:t>
      </w:r>
    </w:p>
    <w:p w14:paraId="65C831AA" w14:textId="3D533FD2"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 xml:space="preserve">To register for any of these courses, the student must have successfully </w:t>
      </w:r>
      <w:r w:rsidR="00D34D68">
        <w:rPr>
          <w:rFonts w:ascii="Georgia" w:hAnsi="Georgia"/>
          <w:color w:val="666666"/>
        </w:rPr>
        <w:t>completed</w:t>
      </w:r>
      <w:r w:rsidR="0022482E">
        <w:rPr>
          <w:rFonts w:ascii="Georgia" w:hAnsi="Georgia"/>
          <w:color w:val="666666"/>
        </w:rPr>
        <w:t xml:space="preserve"> </w:t>
      </w:r>
      <w:r w:rsidR="00705F47">
        <w:rPr>
          <w:rFonts w:ascii="Georgia" w:hAnsi="Georgia"/>
          <w:color w:val="666666"/>
        </w:rPr>
        <w:t xml:space="preserve">nine credits, with six </w:t>
      </w:r>
      <w:r w:rsidR="00B60901">
        <w:rPr>
          <w:rFonts w:ascii="Georgia" w:hAnsi="Georgia"/>
          <w:color w:val="666666"/>
        </w:rPr>
        <w:t xml:space="preserve">credits </w:t>
      </w:r>
      <w:r w:rsidR="00705F47">
        <w:rPr>
          <w:rFonts w:ascii="Georgia" w:hAnsi="Georgia"/>
          <w:color w:val="666666"/>
        </w:rPr>
        <w:t xml:space="preserve">coming from </w:t>
      </w:r>
      <w:r w:rsidR="0022482E">
        <w:rPr>
          <w:rFonts w:ascii="Georgia" w:hAnsi="Georgia"/>
          <w:color w:val="666666"/>
        </w:rPr>
        <w:t>LIS 507 and LIS 508</w:t>
      </w:r>
      <w:r w:rsidRPr="00340D67">
        <w:rPr>
          <w:rFonts w:ascii="Georgia" w:hAnsi="Georgia"/>
          <w:color w:val="666666"/>
        </w:rPr>
        <w:t xml:space="preserve">.  Students must also meet the requirements of the specific individual study course.  For LIS 598, exceptions can be made by the instructor.  For LIS 525 the student must have completed all other required MS in School Librarianship courses or be granted permission by </w:t>
      </w:r>
      <w:r w:rsidR="004565EB">
        <w:rPr>
          <w:rFonts w:ascii="Georgia" w:hAnsi="Georgia"/>
          <w:color w:val="666666"/>
        </w:rPr>
        <w:t xml:space="preserve">their </w:t>
      </w:r>
      <w:r w:rsidRPr="00340D67">
        <w:rPr>
          <w:rFonts w:ascii="Georgia" w:hAnsi="Georgia"/>
          <w:color w:val="666666"/>
        </w:rPr>
        <w:t xml:space="preserve">advisor. </w:t>
      </w:r>
    </w:p>
    <w:p w14:paraId="4C26331B"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70835F4F" w14:textId="77777777" w:rsidR="00E1649B" w:rsidRPr="00340D67" w:rsidRDefault="00E1649B" w:rsidP="00AE794A">
      <w:pPr>
        <w:pStyle w:val="chapterheading3"/>
        <w:jc w:val="both"/>
      </w:pPr>
      <w:r w:rsidRPr="00340D67">
        <w:t xml:space="preserve">Registration procedure for individual study courses </w:t>
      </w:r>
    </w:p>
    <w:p w14:paraId="7AEC44FE" w14:textId="573A6A02" w:rsidR="00E1649B" w:rsidRPr="00340D67" w:rsidRDefault="00E1649B" w:rsidP="00AE794A">
      <w:pPr>
        <w:spacing w:line="276" w:lineRule="auto"/>
        <w:ind w:left="-5"/>
        <w:jc w:val="both"/>
        <w:rPr>
          <w:rFonts w:ascii="Georgia" w:hAnsi="Georgia"/>
          <w:color w:val="666666"/>
        </w:rPr>
      </w:pPr>
      <w:r w:rsidRPr="00340D67">
        <w:rPr>
          <w:rFonts w:ascii="Georgia" w:hAnsi="Georgia"/>
          <w:color w:val="666666"/>
        </w:rPr>
        <w:t>To register for any of these courses the student must submit the appropriate form (see</w:t>
      </w:r>
      <w:r w:rsidR="00357169" w:rsidRPr="00357169">
        <w:t xml:space="preserve"> </w:t>
      </w:r>
      <w:hyperlink r:id="rId38" w:history="1">
        <w:r w:rsidR="00357169" w:rsidRPr="0077064C">
          <w:rPr>
            <w:rStyle w:val="Hyperlink"/>
            <w:rFonts w:ascii="Georgia" w:hAnsi="Georgia"/>
            <w:color w:val="005BBB"/>
          </w:rPr>
          <w:t>https://ed.buffalo.edu/current-students/is-students/forms.html</w:t>
        </w:r>
      </w:hyperlink>
      <w:r w:rsidRPr="00340D67">
        <w:rPr>
          <w:rFonts w:ascii="Georgia" w:hAnsi="Georgia"/>
          <w:color w:val="666666"/>
        </w:rPr>
        <w:t xml:space="preserve">) to the </w:t>
      </w:r>
      <w:r w:rsidR="00663C88">
        <w:rPr>
          <w:rFonts w:ascii="Georgia" w:hAnsi="Georgia"/>
          <w:color w:val="666666"/>
        </w:rPr>
        <w:t>IS</w:t>
      </w:r>
      <w:r w:rsidRPr="00340D67">
        <w:rPr>
          <w:rFonts w:ascii="Georgia" w:hAnsi="Georgia"/>
          <w:color w:val="666666"/>
        </w:rPr>
        <w:t xml:space="preserve"> office with all applicable signatures.  The </w:t>
      </w:r>
      <w:r w:rsidR="00663C88">
        <w:rPr>
          <w:rFonts w:ascii="Georgia" w:hAnsi="Georgia"/>
          <w:color w:val="666666"/>
        </w:rPr>
        <w:t>IS</w:t>
      </w:r>
      <w:r w:rsidRPr="00340D67">
        <w:rPr>
          <w:rFonts w:ascii="Georgia" w:hAnsi="Georgia"/>
          <w:color w:val="666666"/>
        </w:rPr>
        <w:t xml:space="preserve"> office will check whether the course is on the student's plan of study. If the course is included, the </w:t>
      </w:r>
      <w:r w:rsidR="00663C88">
        <w:rPr>
          <w:rFonts w:ascii="Georgia" w:hAnsi="Georgia"/>
          <w:color w:val="666666"/>
        </w:rPr>
        <w:t>IS</w:t>
      </w:r>
      <w:r w:rsidRPr="00340D67">
        <w:rPr>
          <w:rFonts w:ascii="Georgia" w:hAnsi="Georgia"/>
          <w:color w:val="666666"/>
        </w:rPr>
        <w:t xml:space="preserve"> office will register the student; if not, the </w:t>
      </w:r>
      <w:r w:rsidR="00663C88">
        <w:rPr>
          <w:rFonts w:ascii="Georgia" w:hAnsi="Georgia"/>
          <w:color w:val="666666"/>
        </w:rPr>
        <w:t>IS</w:t>
      </w:r>
      <w:r w:rsidRPr="00340D67">
        <w:rPr>
          <w:rFonts w:ascii="Georgia" w:hAnsi="Georgia"/>
          <w:color w:val="666666"/>
        </w:rPr>
        <w:t xml:space="preserve"> office will notify the student, the faculty supervisor, and the student's advisor that the plan of study needs to be updated (with the </w:t>
      </w:r>
      <w:r w:rsidR="004565EB">
        <w:rPr>
          <w:rFonts w:ascii="Georgia" w:hAnsi="Georgia"/>
          <w:color w:val="666666"/>
        </w:rPr>
        <w:t xml:space="preserve">student’s and </w:t>
      </w:r>
      <w:r w:rsidRPr="00340D67">
        <w:rPr>
          <w:rFonts w:ascii="Georgia" w:hAnsi="Georgia"/>
          <w:color w:val="666666"/>
        </w:rPr>
        <w:t>advisor's signature</w:t>
      </w:r>
      <w:r w:rsidR="00357169">
        <w:rPr>
          <w:rFonts w:ascii="Georgia" w:hAnsi="Georgia"/>
          <w:color w:val="666666"/>
        </w:rPr>
        <w:t>s</w:t>
      </w:r>
      <w:r w:rsidRPr="00340D67">
        <w:rPr>
          <w:rFonts w:ascii="Georgia" w:hAnsi="Georgia"/>
          <w:color w:val="666666"/>
        </w:rPr>
        <w:t xml:space="preserve">) before registration can take place. </w:t>
      </w:r>
    </w:p>
    <w:p w14:paraId="551FC8AC" w14:textId="77777777" w:rsidR="00E1649B" w:rsidRPr="00340D67" w:rsidRDefault="00E1649B" w:rsidP="00AE794A">
      <w:pPr>
        <w:spacing w:line="276" w:lineRule="auto"/>
        <w:jc w:val="both"/>
        <w:rPr>
          <w:rFonts w:ascii="Georgia" w:hAnsi="Georgia"/>
          <w:color w:val="666666"/>
        </w:rPr>
      </w:pPr>
      <w:r w:rsidRPr="00340D67">
        <w:rPr>
          <w:rFonts w:ascii="Georgia" w:hAnsi="Georgia"/>
          <w:color w:val="666666"/>
        </w:rPr>
        <w:t xml:space="preserve"> </w:t>
      </w:r>
    </w:p>
    <w:p w14:paraId="3F6246D3" w14:textId="51D5D06F" w:rsidR="00E1649B" w:rsidRPr="00340D67" w:rsidRDefault="00E1649B" w:rsidP="004565EB">
      <w:pPr>
        <w:pStyle w:val="chapterheading3"/>
        <w:jc w:val="both"/>
      </w:pPr>
      <w:r w:rsidRPr="00340D67">
        <w:t xml:space="preserve">LIS 525, 526, 527 Practicum and </w:t>
      </w:r>
      <w:r w:rsidR="00357169">
        <w:t>S</w:t>
      </w:r>
      <w:r w:rsidRPr="00340D67">
        <w:t xml:space="preserve">pecial </w:t>
      </w:r>
      <w:r w:rsidR="00357169">
        <w:t>P</w:t>
      </w:r>
      <w:r w:rsidRPr="00340D67">
        <w:t xml:space="preserve">roject </w:t>
      </w:r>
    </w:p>
    <w:p w14:paraId="3843EC69" w14:textId="77777777" w:rsidR="00E1649B" w:rsidRPr="00340D67" w:rsidRDefault="00E1649B" w:rsidP="004565EB">
      <w:pPr>
        <w:spacing w:after="120" w:line="276" w:lineRule="auto"/>
        <w:jc w:val="both"/>
        <w:rPr>
          <w:rFonts w:ascii="Georgia" w:hAnsi="Georgia"/>
          <w:color w:val="666666"/>
        </w:rPr>
      </w:pPr>
      <w:r w:rsidRPr="00340D67">
        <w:rPr>
          <w:rFonts w:ascii="Georgia" w:hAnsi="Georgia"/>
          <w:color w:val="666666"/>
        </w:rPr>
        <w:t xml:space="preserve">Three special courses allow students to study operations in information agencies, including libraries, first hand: </w:t>
      </w:r>
    </w:p>
    <w:p w14:paraId="20D1573B" w14:textId="77777777" w:rsidR="00E1649B" w:rsidRPr="00340D67" w:rsidRDefault="00E1649B" w:rsidP="007D3407">
      <w:pPr>
        <w:numPr>
          <w:ilvl w:val="0"/>
          <w:numId w:val="5"/>
        </w:numPr>
        <w:spacing w:after="120" w:line="276" w:lineRule="auto"/>
        <w:ind w:hanging="360"/>
        <w:jc w:val="both"/>
        <w:rPr>
          <w:rFonts w:ascii="Georgia" w:hAnsi="Georgia"/>
          <w:color w:val="666666"/>
        </w:rPr>
      </w:pPr>
      <w:r w:rsidRPr="00340D67">
        <w:rPr>
          <w:rFonts w:ascii="Georgia" w:hAnsi="Georgia"/>
          <w:color w:val="666666"/>
        </w:rPr>
        <w:t xml:space="preserve">LIS 525 (School Media Center Practicum) is available only to students working toward school librarianship certification. Students must have completed all required courses for MS in School Librarianship or be in their final semester, have an MS GPA of 3.0 or better, or permission of advisor. </w:t>
      </w:r>
    </w:p>
    <w:p w14:paraId="1A0C392B" w14:textId="77777777" w:rsidR="00E1649B" w:rsidRPr="00340D67" w:rsidRDefault="00E1649B" w:rsidP="007D3407">
      <w:pPr>
        <w:numPr>
          <w:ilvl w:val="0"/>
          <w:numId w:val="5"/>
        </w:numPr>
        <w:spacing w:after="120" w:line="276" w:lineRule="auto"/>
        <w:ind w:hanging="360"/>
        <w:jc w:val="both"/>
        <w:rPr>
          <w:rFonts w:ascii="Georgia" w:hAnsi="Georgia"/>
          <w:color w:val="666666"/>
        </w:rPr>
      </w:pPr>
      <w:r w:rsidRPr="00340D67">
        <w:rPr>
          <w:rFonts w:ascii="Georgia" w:hAnsi="Georgia"/>
          <w:color w:val="666666"/>
        </w:rPr>
        <w:t xml:space="preserve">LIS 526 (Practicum) provides a supervised field experience and an opportunity to practice and observe the operations of information agencies, including libraries, archives, and museums. </w:t>
      </w:r>
    </w:p>
    <w:p w14:paraId="61F9EC14" w14:textId="12AA0918" w:rsidR="00E1649B" w:rsidRPr="00340D67" w:rsidRDefault="00E1649B" w:rsidP="004565EB">
      <w:pPr>
        <w:numPr>
          <w:ilvl w:val="0"/>
          <w:numId w:val="5"/>
        </w:numPr>
        <w:spacing w:after="1" w:line="276" w:lineRule="auto"/>
        <w:ind w:hanging="360"/>
        <w:jc w:val="both"/>
        <w:rPr>
          <w:rFonts w:ascii="Georgia" w:hAnsi="Georgia"/>
          <w:color w:val="666666"/>
        </w:rPr>
      </w:pPr>
      <w:r w:rsidRPr="00340D67">
        <w:rPr>
          <w:rFonts w:ascii="Georgia" w:hAnsi="Georgia"/>
          <w:color w:val="666666"/>
        </w:rPr>
        <w:t xml:space="preserve">LIS 527 (Special Project) offers an opportunity to work on special information problems, projects, and activities in information agencies. </w:t>
      </w:r>
    </w:p>
    <w:p w14:paraId="4BE2A3B7" w14:textId="77777777" w:rsidR="00E1649B" w:rsidRPr="00340D67" w:rsidRDefault="00E1649B" w:rsidP="004565EB">
      <w:pPr>
        <w:spacing w:line="276" w:lineRule="auto"/>
        <w:jc w:val="both"/>
        <w:rPr>
          <w:rFonts w:ascii="Georgia" w:hAnsi="Georgia"/>
          <w:color w:val="666666"/>
        </w:rPr>
      </w:pPr>
      <w:r w:rsidRPr="00340D67">
        <w:rPr>
          <w:rFonts w:ascii="Georgia" w:hAnsi="Georgia"/>
          <w:b/>
          <w:color w:val="666666"/>
        </w:rPr>
        <w:t xml:space="preserve"> </w:t>
      </w:r>
    </w:p>
    <w:p w14:paraId="50AF8543" w14:textId="77777777" w:rsidR="00E1649B" w:rsidRPr="00340D67" w:rsidRDefault="00E1649B" w:rsidP="004565EB">
      <w:pPr>
        <w:spacing w:line="276" w:lineRule="auto"/>
        <w:ind w:left="-5"/>
        <w:jc w:val="both"/>
        <w:rPr>
          <w:rFonts w:ascii="Georgia" w:hAnsi="Georgia"/>
          <w:color w:val="666666"/>
        </w:rPr>
      </w:pPr>
      <w:r w:rsidRPr="00340D67">
        <w:rPr>
          <w:rFonts w:ascii="Georgia" w:hAnsi="Georgia"/>
          <w:color w:val="666666"/>
        </w:rPr>
        <w:t xml:space="preserve">For LIS 526 and 527, the form to be submitted includes the name of the information agency and a description of the work to be done. </w:t>
      </w:r>
    </w:p>
    <w:p w14:paraId="15CF12CC" w14:textId="77777777" w:rsidR="0077064C" w:rsidRDefault="0077064C" w:rsidP="007D3407">
      <w:pPr>
        <w:pStyle w:val="chapterheading3"/>
        <w:jc w:val="both"/>
      </w:pPr>
    </w:p>
    <w:p w14:paraId="5803509B" w14:textId="77777777" w:rsidR="0077064C" w:rsidRDefault="0077064C" w:rsidP="007D3407">
      <w:pPr>
        <w:pStyle w:val="chapterheading3"/>
        <w:jc w:val="both"/>
      </w:pPr>
    </w:p>
    <w:p w14:paraId="10A14287" w14:textId="77777777" w:rsidR="0077064C" w:rsidRDefault="0077064C" w:rsidP="007D3407">
      <w:pPr>
        <w:pStyle w:val="chapterheading3"/>
        <w:jc w:val="both"/>
      </w:pPr>
    </w:p>
    <w:p w14:paraId="37206131" w14:textId="77777777" w:rsidR="0077064C" w:rsidRDefault="0077064C" w:rsidP="007D3407">
      <w:pPr>
        <w:pStyle w:val="chapterheading3"/>
        <w:jc w:val="both"/>
      </w:pPr>
    </w:p>
    <w:p w14:paraId="027954AC" w14:textId="1581FF00" w:rsidR="00E1649B" w:rsidRPr="00340D67" w:rsidRDefault="00E1649B" w:rsidP="007D3407">
      <w:pPr>
        <w:pStyle w:val="chapterheading3"/>
        <w:jc w:val="both"/>
      </w:pPr>
      <w:r w:rsidRPr="00340D67">
        <w:t xml:space="preserve">Policy on paid practicum or paid internship </w:t>
      </w:r>
    </w:p>
    <w:p w14:paraId="03B1F3C6" w14:textId="7777777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A student may not earn academic credit for paid employment. However, under special circumstances, a paid practicum may be considered if it offers unique learning opportunities and: </w:t>
      </w:r>
    </w:p>
    <w:p w14:paraId="5CE1A9A1" w14:textId="72405754" w:rsidR="00E1649B" w:rsidRPr="00340D67" w:rsidRDefault="00E1649B" w:rsidP="007D3407">
      <w:pPr>
        <w:numPr>
          <w:ilvl w:val="0"/>
          <w:numId w:val="6"/>
        </w:numPr>
        <w:spacing w:after="120" w:line="276" w:lineRule="auto"/>
        <w:ind w:hanging="360"/>
        <w:jc w:val="both"/>
        <w:rPr>
          <w:rFonts w:ascii="Georgia" w:hAnsi="Georgia"/>
          <w:color w:val="666666"/>
        </w:rPr>
      </w:pPr>
      <w:r w:rsidRPr="00340D67">
        <w:rPr>
          <w:rFonts w:ascii="Georgia" w:hAnsi="Georgia"/>
          <w:color w:val="666666"/>
        </w:rPr>
        <w:t xml:space="preserve">The sponsor presents </w:t>
      </w:r>
      <w:r w:rsidR="00663C88">
        <w:rPr>
          <w:rFonts w:ascii="Georgia" w:hAnsi="Georgia"/>
          <w:color w:val="666666"/>
        </w:rPr>
        <w:t>IS</w:t>
      </w:r>
      <w:r w:rsidRPr="00340D67">
        <w:rPr>
          <w:rFonts w:ascii="Georgia" w:hAnsi="Georgia"/>
          <w:color w:val="666666"/>
        </w:rPr>
        <w:t xml:space="preserve"> with a formal proposal describing the practicum requirements and benefits, </w:t>
      </w:r>
    </w:p>
    <w:p w14:paraId="583566E2" w14:textId="19CDBE24" w:rsidR="00E1649B" w:rsidRPr="00340D67" w:rsidRDefault="00E1649B" w:rsidP="007D3407">
      <w:pPr>
        <w:numPr>
          <w:ilvl w:val="0"/>
          <w:numId w:val="6"/>
        </w:numPr>
        <w:spacing w:after="120" w:line="276" w:lineRule="auto"/>
        <w:ind w:hanging="360"/>
        <w:jc w:val="both"/>
        <w:rPr>
          <w:rFonts w:ascii="Georgia" w:hAnsi="Georgia"/>
          <w:color w:val="666666"/>
        </w:rPr>
      </w:pPr>
      <w:r w:rsidRPr="00340D67">
        <w:rPr>
          <w:rFonts w:ascii="Georgia" w:hAnsi="Georgia"/>
          <w:color w:val="666666"/>
        </w:rPr>
        <w:t xml:space="preserve">There are no conflicts between the sponsor's requirements and </w:t>
      </w:r>
      <w:r w:rsidR="00663C88">
        <w:rPr>
          <w:rFonts w:ascii="Georgia" w:hAnsi="Georgia"/>
          <w:color w:val="666666"/>
        </w:rPr>
        <w:t>IS</w:t>
      </w:r>
      <w:r w:rsidRPr="00340D67">
        <w:rPr>
          <w:rFonts w:ascii="Georgia" w:hAnsi="Georgia"/>
          <w:color w:val="666666"/>
        </w:rPr>
        <w:t xml:space="preserve"> requirements, </w:t>
      </w:r>
    </w:p>
    <w:p w14:paraId="13B8E21E" w14:textId="38C5909A" w:rsidR="00E1649B" w:rsidRDefault="00E1649B">
      <w:pPr>
        <w:numPr>
          <w:ilvl w:val="0"/>
          <w:numId w:val="6"/>
        </w:numPr>
        <w:spacing w:after="1" w:line="276" w:lineRule="auto"/>
        <w:ind w:hanging="360"/>
        <w:jc w:val="both"/>
        <w:rPr>
          <w:rFonts w:ascii="Georgia" w:hAnsi="Georgia"/>
          <w:color w:val="666666"/>
        </w:rPr>
      </w:pPr>
      <w:r w:rsidRPr="00340D67">
        <w:rPr>
          <w:rFonts w:ascii="Georgia" w:hAnsi="Georgia"/>
          <w:color w:val="666666"/>
        </w:rPr>
        <w:t xml:space="preserve">The School is satisfied that the student will have ongoing learning experiences rather than initial or routine learning activities. </w:t>
      </w:r>
    </w:p>
    <w:p w14:paraId="0E4925BC" w14:textId="77777777" w:rsidR="007D3407" w:rsidRPr="00340D67" w:rsidRDefault="007D3407" w:rsidP="007D3407">
      <w:pPr>
        <w:spacing w:after="1" w:line="276" w:lineRule="auto"/>
        <w:ind w:left="360"/>
        <w:jc w:val="both"/>
        <w:rPr>
          <w:rFonts w:ascii="Georgia" w:hAnsi="Georgia"/>
          <w:color w:val="666666"/>
        </w:rPr>
      </w:pPr>
    </w:p>
    <w:p w14:paraId="36C74F99" w14:textId="3911F216" w:rsidR="00E1649B" w:rsidRDefault="00E1649B">
      <w:pPr>
        <w:spacing w:line="276" w:lineRule="auto"/>
        <w:ind w:left="-5"/>
        <w:jc w:val="both"/>
        <w:rPr>
          <w:rFonts w:ascii="Georgia" w:hAnsi="Georgia"/>
          <w:color w:val="666666"/>
        </w:rPr>
      </w:pPr>
      <w:r w:rsidRPr="00340D67">
        <w:rPr>
          <w:rFonts w:ascii="Georgia" w:hAnsi="Georgia"/>
          <w:color w:val="666666"/>
        </w:rPr>
        <w:t xml:space="preserve">Paid practicum or internships proposals shall be submitted to the Admissions/Academic Standards Committee for review and recommendations to the </w:t>
      </w:r>
      <w:r w:rsidR="00663C88">
        <w:rPr>
          <w:rFonts w:ascii="Georgia" w:hAnsi="Georgia"/>
          <w:color w:val="666666"/>
        </w:rPr>
        <w:t>IS</w:t>
      </w:r>
      <w:r w:rsidRPr="00340D67">
        <w:rPr>
          <w:rFonts w:ascii="Georgia" w:hAnsi="Georgia"/>
          <w:color w:val="666666"/>
        </w:rPr>
        <w:t xml:space="preserve"> Chair. </w:t>
      </w:r>
    </w:p>
    <w:p w14:paraId="2334B9B8" w14:textId="77777777" w:rsidR="007D3407" w:rsidRPr="00340D67" w:rsidRDefault="007D3407" w:rsidP="007D3407">
      <w:pPr>
        <w:spacing w:line="276" w:lineRule="auto"/>
        <w:ind w:left="-5"/>
        <w:jc w:val="both"/>
        <w:rPr>
          <w:rFonts w:ascii="Georgia" w:hAnsi="Georgia"/>
          <w:color w:val="666666"/>
        </w:rPr>
      </w:pPr>
    </w:p>
    <w:p w14:paraId="17456AFD" w14:textId="7777777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Academic credit may not generally be awarded for work at an agency at which the student was or is employed in a continuing position.  An exception can be made for special studies done on work time that result in a report that qualifies as a student paper. </w:t>
      </w:r>
    </w:p>
    <w:p w14:paraId="5D262D8C" w14:textId="77777777" w:rsidR="00E1649B" w:rsidRPr="00340D67" w:rsidRDefault="00E1649B" w:rsidP="007D3407">
      <w:pPr>
        <w:spacing w:line="276" w:lineRule="auto"/>
        <w:jc w:val="both"/>
        <w:rPr>
          <w:rFonts w:ascii="Georgia" w:hAnsi="Georgia"/>
          <w:color w:val="666666"/>
        </w:rPr>
      </w:pPr>
      <w:r w:rsidRPr="00340D67">
        <w:rPr>
          <w:rFonts w:ascii="Georgia" w:hAnsi="Georgia"/>
          <w:b/>
          <w:color w:val="666666"/>
        </w:rPr>
        <w:t xml:space="preserve"> </w:t>
      </w:r>
    </w:p>
    <w:p w14:paraId="1CAE3232" w14:textId="77777777" w:rsidR="00E1649B" w:rsidRPr="00340D67" w:rsidRDefault="00E1649B" w:rsidP="007D3407">
      <w:pPr>
        <w:pStyle w:val="chapterheading3"/>
        <w:jc w:val="both"/>
      </w:pPr>
      <w:r w:rsidRPr="00340D67">
        <w:t xml:space="preserve">Directed Study (LIS 598) </w:t>
      </w:r>
    </w:p>
    <w:p w14:paraId="61C875F0" w14:textId="50347547"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Directed studies allow exploration of a topic for which no </w:t>
      </w:r>
      <w:r w:rsidR="00663C88">
        <w:rPr>
          <w:rFonts w:ascii="Georgia" w:hAnsi="Georgia"/>
          <w:color w:val="666666"/>
        </w:rPr>
        <w:t>IS</w:t>
      </w:r>
      <w:r w:rsidRPr="00340D67">
        <w:rPr>
          <w:rFonts w:ascii="Georgia" w:hAnsi="Georgia"/>
          <w:color w:val="666666"/>
        </w:rPr>
        <w:t xml:space="preserve"> course is available or pursuit of research, and may be taken for 1 to 6 credits.  </w:t>
      </w:r>
    </w:p>
    <w:p w14:paraId="6F9518FC" w14:textId="77777777" w:rsidR="00336072" w:rsidRDefault="00336072" w:rsidP="007D3407">
      <w:pPr>
        <w:spacing w:line="276" w:lineRule="auto"/>
        <w:ind w:left="-5"/>
        <w:jc w:val="both"/>
        <w:rPr>
          <w:rFonts w:ascii="Georgia" w:hAnsi="Georgia"/>
          <w:color w:val="666666"/>
        </w:rPr>
      </w:pPr>
    </w:p>
    <w:p w14:paraId="626166DB" w14:textId="3567F0FE"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To register for LIS 598, students must find a faculty supervisor. The form to be submitted includes the title of the directed study and an abstract. </w:t>
      </w:r>
    </w:p>
    <w:p w14:paraId="4DB3C443" w14:textId="77777777" w:rsidR="00E1649B" w:rsidRPr="00340D67" w:rsidRDefault="00E1649B" w:rsidP="007D3407">
      <w:pPr>
        <w:spacing w:line="276" w:lineRule="auto"/>
        <w:jc w:val="both"/>
        <w:rPr>
          <w:rFonts w:ascii="Georgia" w:hAnsi="Georgia"/>
          <w:color w:val="666666"/>
        </w:rPr>
      </w:pPr>
      <w:r w:rsidRPr="00340D67">
        <w:rPr>
          <w:rFonts w:ascii="Georgia" w:hAnsi="Georgia"/>
          <w:b/>
          <w:color w:val="666666"/>
        </w:rPr>
        <w:t xml:space="preserve"> </w:t>
      </w:r>
    </w:p>
    <w:p w14:paraId="047D1CFA" w14:textId="77777777" w:rsidR="00E1649B" w:rsidRPr="00340D67" w:rsidRDefault="00E1649B" w:rsidP="007D3407">
      <w:pPr>
        <w:pStyle w:val="chapterheading3"/>
        <w:jc w:val="both"/>
      </w:pPr>
      <w:r w:rsidRPr="00340D67">
        <w:t xml:space="preserve">Thesis, LIS 599 </w:t>
      </w:r>
    </w:p>
    <w:p w14:paraId="38D2F7FF" w14:textId="16DB7195" w:rsidR="00E1649B" w:rsidRPr="00340D67" w:rsidRDefault="00E1649B" w:rsidP="007D3407">
      <w:pPr>
        <w:spacing w:line="276" w:lineRule="auto"/>
        <w:ind w:left="-5"/>
        <w:jc w:val="both"/>
        <w:rPr>
          <w:rFonts w:ascii="Georgia" w:hAnsi="Georgia"/>
          <w:color w:val="666666"/>
        </w:rPr>
      </w:pPr>
      <w:r w:rsidRPr="00340D67">
        <w:rPr>
          <w:rFonts w:ascii="Georgia" w:hAnsi="Georgia"/>
          <w:color w:val="666666"/>
        </w:rPr>
        <w:t xml:space="preserve">The thesis is a </w:t>
      </w:r>
      <w:proofErr w:type="gramStart"/>
      <w:r w:rsidRPr="00340D67">
        <w:rPr>
          <w:rFonts w:ascii="Georgia" w:hAnsi="Georgia"/>
          <w:color w:val="666666"/>
        </w:rPr>
        <w:t>6 credit</w:t>
      </w:r>
      <w:proofErr w:type="gramEnd"/>
      <w:r w:rsidRPr="00340D67">
        <w:rPr>
          <w:rFonts w:ascii="Georgia" w:hAnsi="Georgia"/>
          <w:color w:val="666666"/>
        </w:rPr>
        <w:t xml:space="preserve"> elective; however, the student may elect to use variable credit enrollment over several semesters. Prior to registering for the thesis, the student must follow the procedure outlined below: </w:t>
      </w:r>
      <w:r w:rsidR="00D34D68">
        <w:rPr>
          <w:rFonts w:ascii="Georgia" w:hAnsi="Georgia"/>
          <w:color w:val="666666"/>
        </w:rPr>
        <w:t xml:space="preserve"> </w:t>
      </w:r>
    </w:p>
    <w:p w14:paraId="1080B17B" w14:textId="2A9F8194" w:rsidR="00E1649B" w:rsidRPr="00340D67" w:rsidRDefault="00E1649B" w:rsidP="007D3407">
      <w:pPr>
        <w:pStyle w:val="Heading3"/>
        <w:numPr>
          <w:ilvl w:val="0"/>
          <w:numId w:val="17"/>
        </w:numPr>
        <w:spacing w:line="276" w:lineRule="auto"/>
        <w:jc w:val="both"/>
        <w:rPr>
          <w:rFonts w:ascii="Georgia" w:hAnsi="Georgia"/>
          <w:color w:val="666666"/>
          <w:szCs w:val="24"/>
        </w:rPr>
      </w:pPr>
      <w:r w:rsidRPr="00BF2840">
        <w:rPr>
          <w:rFonts w:ascii="Georgia" w:hAnsi="Georgia"/>
          <w:color w:val="666666"/>
          <w:szCs w:val="24"/>
        </w:rPr>
        <w:t>Committee</w:t>
      </w:r>
      <w:r w:rsidRPr="00340D67">
        <w:rPr>
          <w:rFonts w:ascii="Georgia" w:hAnsi="Georgia"/>
          <w:color w:val="666666"/>
          <w:szCs w:val="24"/>
        </w:rPr>
        <w:t xml:space="preserve"> </w:t>
      </w:r>
    </w:p>
    <w:p w14:paraId="342565DF" w14:textId="77777777" w:rsidR="00E1649B" w:rsidRPr="00340D67" w:rsidRDefault="00E1649B" w:rsidP="00C378B3">
      <w:pPr>
        <w:spacing w:after="120" w:line="276" w:lineRule="auto"/>
        <w:ind w:left="720"/>
        <w:jc w:val="both"/>
        <w:rPr>
          <w:rFonts w:ascii="Georgia" w:hAnsi="Georgia"/>
          <w:color w:val="666666"/>
        </w:rPr>
      </w:pPr>
      <w:r w:rsidRPr="00340D67">
        <w:rPr>
          <w:rFonts w:ascii="Georgia" w:hAnsi="Georgia"/>
          <w:color w:val="666666"/>
        </w:rPr>
        <w:t xml:space="preserve">The student will choose a committee of three faculty members who must agree to serve before the student registers for LIS 599. The committee will be constituted as follows: </w:t>
      </w:r>
    </w:p>
    <w:p w14:paraId="19C1D99B" w14:textId="6FF2C7DB" w:rsidR="00E1649B" w:rsidRPr="00340D67" w:rsidRDefault="00E1649B" w:rsidP="007D3407">
      <w:pPr>
        <w:numPr>
          <w:ilvl w:val="0"/>
          <w:numId w:val="7"/>
        </w:numPr>
        <w:spacing w:after="120" w:line="276" w:lineRule="auto"/>
        <w:ind w:left="1085" w:hanging="360"/>
        <w:jc w:val="both"/>
        <w:rPr>
          <w:rFonts w:ascii="Georgia" w:hAnsi="Georgia"/>
          <w:color w:val="666666"/>
        </w:rPr>
      </w:pPr>
      <w:r w:rsidRPr="00340D67">
        <w:rPr>
          <w:rFonts w:ascii="Georgia" w:hAnsi="Georgia"/>
          <w:color w:val="666666"/>
        </w:rPr>
        <w:t xml:space="preserve">Chairperson - any </w:t>
      </w:r>
      <w:r w:rsidR="00663C88">
        <w:rPr>
          <w:rFonts w:ascii="Georgia" w:hAnsi="Georgia"/>
          <w:color w:val="666666"/>
        </w:rPr>
        <w:t>IS</w:t>
      </w:r>
      <w:r w:rsidRPr="00340D67">
        <w:rPr>
          <w:rFonts w:ascii="Georgia" w:hAnsi="Georgia"/>
          <w:color w:val="666666"/>
        </w:rPr>
        <w:t xml:space="preserve"> full-time faculty member. The chairperson will be the student's major advisor for the thesis and will schedule all meetings. </w:t>
      </w:r>
    </w:p>
    <w:p w14:paraId="3CC5CEA0" w14:textId="08C898F0" w:rsidR="00E1649B" w:rsidRPr="00340D67" w:rsidRDefault="00E1649B" w:rsidP="007D3407">
      <w:pPr>
        <w:numPr>
          <w:ilvl w:val="0"/>
          <w:numId w:val="7"/>
        </w:numPr>
        <w:spacing w:after="120" w:line="276" w:lineRule="auto"/>
        <w:ind w:left="1085" w:hanging="360"/>
        <w:jc w:val="both"/>
        <w:rPr>
          <w:rFonts w:ascii="Georgia" w:hAnsi="Georgia"/>
          <w:color w:val="666666"/>
        </w:rPr>
      </w:pPr>
      <w:r w:rsidRPr="00340D67">
        <w:rPr>
          <w:rFonts w:ascii="Georgia" w:hAnsi="Georgia"/>
          <w:color w:val="666666"/>
        </w:rPr>
        <w:t xml:space="preserve">One additional member of the </w:t>
      </w:r>
      <w:r w:rsidR="00663C88">
        <w:rPr>
          <w:rFonts w:ascii="Georgia" w:hAnsi="Georgia"/>
          <w:color w:val="666666"/>
        </w:rPr>
        <w:t>IS</w:t>
      </w:r>
      <w:r w:rsidRPr="00340D67">
        <w:rPr>
          <w:rFonts w:ascii="Georgia" w:hAnsi="Georgia"/>
          <w:color w:val="666666"/>
        </w:rPr>
        <w:t xml:space="preserve"> faculty </w:t>
      </w:r>
    </w:p>
    <w:p w14:paraId="1743ED35" w14:textId="202B9E3C" w:rsidR="00D34D68" w:rsidRPr="00340D67" w:rsidRDefault="00E1649B" w:rsidP="00E95C76">
      <w:pPr>
        <w:numPr>
          <w:ilvl w:val="0"/>
          <w:numId w:val="7"/>
        </w:numPr>
        <w:spacing w:after="1" w:line="276" w:lineRule="auto"/>
        <w:ind w:left="1085" w:hanging="360"/>
        <w:rPr>
          <w:rFonts w:ascii="Georgia" w:hAnsi="Georgia"/>
          <w:color w:val="666666"/>
        </w:rPr>
      </w:pPr>
      <w:r w:rsidRPr="00340D67">
        <w:rPr>
          <w:rFonts w:ascii="Georgia" w:hAnsi="Georgia"/>
          <w:color w:val="666666"/>
        </w:rPr>
        <w:t xml:space="preserve">One additional member drawn from any of the UB full-time faculty (see </w:t>
      </w:r>
      <w:r w:rsidR="00336072">
        <w:rPr>
          <w:rFonts w:ascii="Georgia" w:hAnsi="Georgia"/>
          <w:color w:val="005BBB"/>
          <w:u w:val="single" w:color="0000FF"/>
        </w:rPr>
        <w:t xml:space="preserve"> </w:t>
      </w:r>
      <w:hyperlink r:id="rId39" w:history="1">
        <w:r w:rsidR="00336072" w:rsidRPr="0077064C">
          <w:rPr>
            <w:rStyle w:val="Hyperlink"/>
            <w:rFonts w:ascii="Georgia" w:hAnsi="Georgia"/>
            <w:color w:val="005BBB"/>
          </w:rPr>
          <w:t>https://www.buffalo.edu/facultysenate/Governance/bylaws.html</w:t>
        </w:r>
      </w:hyperlink>
      <w:hyperlink r:id="rId40">
        <w:r w:rsidRPr="00340D67">
          <w:rPr>
            <w:rFonts w:ascii="Georgia" w:hAnsi="Georgia"/>
            <w:color w:val="666666"/>
          </w:rPr>
          <w:t>)</w:t>
        </w:r>
      </w:hyperlink>
      <w:r w:rsidRPr="00340D67">
        <w:rPr>
          <w:rFonts w:ascii="Georgia" w:hAnsi="Georgia"/>
          <w:color w:val="666666"/>
        </w:rPr>
        <w:t xml:space="preserve"> who could be another member of the </w:t>
      </w:r>
      <w:r w:rsidR="00663C88">
        <w:rPr>
          <w:rFonts w:ascii="Georgia" w:hAnsi="Georgia"/>
          <w:color w:val="666666"/>
        </w:rPr>
        <w:t>IS</w:t>
      </w:r>
      <w:r w:rsidRPr="00340D67">
        <w:rPr>
          <w:rFonts w:ascii="Georgia" w:hAnsi="Georgia"/>
          <w:color w:val="666666"/>
        </w:rPr>
        <w:t xml:space="preserve"> faculty. </w:t>
      </w:r>
    </w:p>
    <w:p w14:paraId="5E553C6A" w14:textId="5890EDCD" w:rsidR="00E1649B" w:rsidRPr="00D34D68" w:rsidRDefault="00E1649B" w:rsidP="007D3407">
      <w:pPr>
        <w:spacing w:after="1" w:line="276" w:lineRule="auto"/>
        <w:ind w:left="725"/>
        <w:jc w:val="both"/>
        <w:rPr>
          <w:rFonts w:ascii="Georgia" w:hAnsi="Georgia"/>
          <w:color w:val="666666"/>
        </w:rPr>
      </w:pPr>
    </w:p>
    <w:p w14:paraId="06FB9191" w14:textId="1B5AE95B" w:rsidR="00E1649B" w:rsidRPr="00340D67" w:rsidRDefault="00E1649B" w:rsidP="007D3407">
      <w:pPr>
        <w:pStyle w:val="Heading3"/>
        <w:numPr>
          <w:ilvl w:val="0"/>
          <w:numId w:val="17"/>
        </w:numPr>
        <w:spacing w:before="0" w:after="120" w:line="276" w:lineRule="auto"/>
        <w:jc w:val="both"/>
        <w:rPr>
          <w:rFonts w:ascii="Georgia" w:hAnsi="Georgia"/>
          <w:color w:val="666666"/>
          <w:szCs w:val="24"/>
        </w:rPr>
      </w:pPr>
      <w:r w:rsidRPr="00340D67">
        <w:rPr>
          <w:rFonts w:ascii="Georgia" w:hAnsi="Georgia"/>
          <w:color w:val="666666"/>
          <w:szCs w:val="24"/>
        </w:rPr>
        <w:t xml:space="preserve">Duties of the Committee </w:t>
      </w:r>
    </w:p>
    <w:p w14:paraId="7C0C2018" w14:textId="77777777" w:rsidR="00E1649B" w:rsidRPr="00340D67" w:rsidRDefault="00E1649B" w:rsidP="00C378B3">
      <w:pPr>
        <w:spacing w:after="120" w:line="276" w:lineRule="auto"/>
        <w:ind w:left="720"/>
        <w:jc w:val="both"/>
        <w:rPr>
          <w:rFonts w:ascii="Georgia" w:hAnsi="Georgia"/>
          <w:color w:val="666666"/>
        </w:rPr>
      </w:pPr>
      <w:r w:rsidRPr="00340D67">
        <w:rPr>
          <w:rFonts w:ascii="Georgia" w:hAnsi="Georgia"/>
          <w:color w:val="666666"/>
        </w:rPr>
        <w:t xml:space="preserve">The committee will </w:t>
      </w:r>
    </w:p>
    <w:p w14:paraId="7838304D"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approve a formal prospectus </w:t>
      </w:r>
    </w:p>
    <w:p w14:paraId="1EA1F648"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guide the student through all phases of the research </w:t>
      </w:r>
    </w:p>
    <w:p w14:paraId="4671E8D2"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conduct an oral defense </w:t>
      </w:r>
    </w:p>
    <w:p w14:paraId="1AFD90C4" w14:textId="77777777" w:rsidR="00E1649B" w:rsidRPr="00340D67" w:rsidRDefault="00E1649B" w:rsidP="007D3407">
      <w:pPr>
        <w:numPr>
          <w:ilvl w:val="0"/>
          <w:numId w:val="8"/>
        </w:numPr>
        <w:spacing w:after="120" w:line="276" w:lineRule="auto"/>
        <w:ind w:left="1085" w:hanging="360"/>
        <w:jc w:val="both"/>
        <w:rPr>
          <w:rFonts w:ascii="Georgia" w:hAnsi="Georgia"/>
          <w:color w:val="666666"/>
        </w:rPr>
      </w:pPr>
      <w:r w:rsidRPr="00340D67">
        <w:rPr>
          <w:rFonts w:ascii="Georgia" w:hAnsi="Georgia"/>
          <w:color w:val="666666"/>
        </w:rPr>
        <w:t xml:space="preserve">read the thesis and sign the cover page of the final approved copy </w:t>
      </w:r>
    </w:p>
    <w:p w14:paraId="0CFA3974" w14:textId="4AFFC8FC" w:rsidR="00E1649B" w:rsidRPr="00633BAD" w:rsidRDefault="00E1649B" w:rsidP="007D3407">
      <w:pPr>
        <w:numPr>
          <w:ilvl w:val="0"/>
          <w:numId w:val="8"/>
        </w:numPr>
        <w:spacing w:after="1" w:line="276" w:lineRule="auto"/>
        <w:ind w:left="1085" w:hanging="360"/>
        <w:jc w:val="both"/>
        <w:rPr>
          <w:rFonts w:ascii="Georgia" w:hAnsi="Georgia"/>
          <w:color w:val="666666"/>
        </w:rPr>
      </w:pPr>
      <w:r w:rsidRPr="00340D67">
        <w:rPr>
          <w:rFonts w:ascii="Georgia" w:hAnsi="Georgia"/>
          <w:color w:val="666666"/>
        </w:rPr>
        <w:t xml:space="preserve">determine all committee matters through a majority vote </w:t>
      </w:r>
      <w:r w:rsidRPr="00D34D68">
        <w:rPr>
          <w:rFonts w:ascii="Georgia" w:hAnsi="Georgia"/>
          <w:b/>
          <w:color w:val="666666"/>
        </w:rPr>
        <w:t xml:space="preserve"> </w:t>
      </w:r>
    </w:p>
    <w:p w14:paraId="4692FC0A" w14:textId="77777777" w:rsidR="00D34D68" w:rsidRPr="00D34D68" w:rsidRDefault="00D34D68" w:rsidP="007D3407">
      <w:pPr>
        <w:spacing w:after="1" w:line="276" w:lineRule="auto"/>
        <w:ind w:left="1085"/>
        <w:jc w:val="both"/>
        <w:rPr>
          <w:rFonts w:ascii="Georgia" w:hAnsi="Georgia"/>
          <w:color w:val="666666"/>
        </w:rPr>
      </w:pPr>
    </w:p>
    <w:p w14:paraId="767ADCE5" w14:textId="6F69207B" w:rsidR="00E1649B" w:rsidRPr="00340D67" w:rsidRDefault="00E1649B" w:rsidP="00633BAD">
      <w:pPr>
        <w:pStyle w:val="Heading3"/>
        <w:numPr>
          <w:ilvl w:val="0"/>
          <w:numId w:val="17"/>
        </w:numPr>
        <w:spacing w:after="120" w:line="276" w:lineRule="auto"/>
        <w:jc w:val="both"/>
        <w:rPr>
          <w:rFonts w:ascii="Georgia" w:hAnsi="Georgia"/>
          <w:color w:val="666666"/>
          <w:szCs w:val="24"/>
        </w:rPr>
      </w:pPr>
      <w:r w:rsidRPr="00340D67">
        <w:rPr>
          <w:rFonts w:ascii="Georgia" w:hAnsi="Georgia"/>
          <w:color w:val="666666"/>
          <w:szCs w:val="24"/>
        </w:rPr>
        <w:t xml:space="preserve">Intent to Complete a Thesis </w:t>
      </w:r>
    </w:p>
    <w:p w14:paraId="7C8611CB" w14:textId="28AF39D0" w:rsidR="00D34D68" w:rsidRPr="00340D67" w:rsidRDefault="00E1649B" w:rsidP="00C378B3">
      <w:pPr>
        <w:spacing w:line="276" w:lineRule="auto"/>
        <w:ind w:left="720"/>
        <w:rPr>
          <w:rFonts w:ascii="Georgia" w:hAnsi="Georgia"/>
          <w:color w:val="666666"/>
        </w:rPr>
      </w:pPr>
      <w:r w:rsidRPr="00340D67">
        <w:rPr>
          <w:rFonts w:ascii="Georgia" w:hAnsi="Georgia"/>
          <w:color w:val="666666"/>
        </w:rPr>
        <w:t>Prior to the beginning of the thesis work, the student will fill out an “Intent to Complete a Thesis”</w:t>
      </w:r>
      <w:r w:rsidR="0077064C">
        <w:rPr>
          <w:rFonts w:ascii="Georgia" w:hAnsi="Georgia"/>
          <w:color w:val="666666"/>
        </w:rPr>
        <w:t xml:space="preserve"> </w:t>
      </w:r>
      <w:r w:rsidRPr="00340D67">
        <w:rPr>
          <w:rFonts w:ascii="Georgia" w:hAnsi="Georgia"/>
          <w:color w:val="666666"/>
        </w:rPr>
        <w:t>form (</w:t>
      </w:r>
      <w:hyperlink w:history="1"/>
      <w:hyperlink r:id="rId41" w:history="1">
        <w:r w:rsidR="00336072" w:rsidRPr="0077064C">
          <w:rPr>
            <w:rStyle w:val="Hyperlink"/>
            <w:rFonts w:ascii="Georgia" w:hAnsi="Georgia"/>
            <w:color w:val="005BBB"/>
          </w:rPr>
          <w:t>https://ed.buffalo.edu/content/dam/ed/main/docs/current-students/forms-checklists/LIS599-Intent.pdf</w:t>
        </w:r>
      </w:hyperlink>
      <w:r w:rsidRPr="00340D67">
        <w:rPr>
          <w:rFonts w:ascii="Georgia" w:hAnsi="Georgia"/>
          <w:color w:val="666666"/>
        </w:rPr>
        <w:t xml:space="preserve">) and submit it to </w:t>
      </w:r>
      <w:r w:rsidR="00F818CB">
        <w:rPr>
          <w:rFonts w:ascii="Georgia" w:hAnsi="Georgia"/>
          <w:color w:val="666666"/>
        </w:rPr>
        <w:t xml:space="preserve">their </w:t>
      </w:r>
      <w:r w:rsidRPr="00340D67">
        <w:rPr>
          <w:rFonts w:ascii="Georgia" w:hAnsi="Georgia"/>
          <w:color w:val="666666"/>
        </w:rPr>
        <w:t xml:space="preserve">thesis supervisor for review and approval. The thesis supervisor will then forward the form to the student’s academic advisor for signature. </w:t>
      </w:r>
    </w:p>
    <w:p w14:paraId="60D33666" w14:textId="10E67173" w:rsidR="00E1649B" w:rsidRPr="00340D67" w:rsidRDefault="00E1649B" w:rsidP="00633BAD">
      <w:pPr>
        <w:spacing w:line="276" w:lineRule="auto"/>
        <w:ind w:left="360"/>
        <w:jc w:val="both"/>
        <w:rPr>
          <w:rFonts w:ascii="Georgia" w:hAnsi="Georgia"/>
          <w:color w:val="666666"/>
        </w:rPr>
      </w:pPr>
    </w:p>
    <w:p w14:paraId="21DAD1E8" w14:textId="23EAC62F" w:rsidR="00E1649B" w:rsidRPr="00340D67" w:rsidRDefault="00E1649B" w:rsidP="00633BAD">
      <w:pPr>
        <w:pStyle w:val="Heading3"/>
        <w:numPr>
          <w:ilvl w:val="0"/>
          <w:numId w:val="17"/>
        </w:numPr>
        <w:spacing w:line="276" w:lineRule="auto"/>
        <w:jc w:val="both"/>
        <w:rPr>
          <w:rFonts w:ascii="Georgia" w:hAnsi="Georgia"/>
          <w:color w:val="666666"/>
          <w:szCs w:val="24"/>
        </w:rPr>
      </w:pPr>
      <w:r w:rsidRPr="00340D67">
        <w:rPr>
          <w:rFonts w:ascii="Georgia" w:hAnsi="Georgia"/>
          <w:color w:val="666666"/>
          <w:szCs w:val="24"/>
        </w:rPr>
        <w:t xml:space="preserve">LIS 599 Registration </w:t>
      </w:r>
    </w:p>
    <w:p w14:paraId="3EFA8507" w14:textId="1B203840" w:rsidR="00D34D68" w:rsidRPr="00340D67" w:rsidRDefault="00E1649B" w:rsidP="00C378B3">
      <w:pPr>
        <w:spacing w:line="276" w:lineRule="auto"/>
        <w:ind w:left="720"/>
        <w:rPr>
          <w:rFonts w:ascii="Georgia" w:hAnsi="Georgia"/>
          <w:color w:val="666666"/>
        </w:rPr>
      </w:pPr>
      <w:r w:rsidRPr="00340D67">
        <w:rPr>
          <w:rFonts w:ascii="Georgia" w:hAnsi="Georgia"/>
          <w:color w:val="666666"/>
        </w:rPr>
        <w:t xml:space="preserve">The student will </w:t>
      </w:r>
      <w:r w:rsidR="00102618">
        <w:rPr>
          <w:rFonts w:ascii="Georgia" w:hAnsi="Georgia"/>
          <w:color w:val="666666"/>
        </w:rPr>
        <w:t xml:space="preserve">complete </w:t>
      </w:r>
      <w:r w:rsidRPr="00340D67">
        <w:rPr>
          <w:rFonts w:ascii="Georgia" w:hAnsi="Georgia"/>
          <w:color w:val="666666"/>
        </w:rPr>
        <w:t xml:space="preserve">the “LIS 599 Registration form” </w:t>
      </w:r>
      <w:hyperlink r:id="rId42">
        <w:r w:rsidRPr="00340D67">
          <w:rPr>
            <w:rFonts w:ascii="Georgia" w:hAnsi="Georgia"/>
            <w:color w:val="666666"/>
          </w:rPr>
          <w:t>(</w:t>
        </w:r>
      </w:hyperlink>
      <w:hyperlink r:id="rId43" w:history="1">
        <w:r w:rsidR="00814CEB" w:rsidRPr="0077064C">
          <w:rPr>
            <w:rStyle w:val="Hyperlink"/>
            <w:rFonts w:ascii="Georgia" w:hAnsi="Georgia"/>
            <w:color w:val="005BBB"/>
          </w:rPr>
          <w:t>https://ed.buffalo.edu/content/dam/ed/main/docs/current-students/forms-checklists/LIS599-Registration.pdf</w:t>
        </w:r>
      </w:hyperlink>
      <w:r w:rsidRPr="00340D67">
        <w:rPr>
          <w:rFonts w:ascii="Georgia" w:hAnsi="Georgia"/>
          <w:color w:val="666666"/>
        </w:rPr>
        <w:t xml:space="preserve">), which should include the signature of the thesis supervisor and the signature of the academic advisor before the form is sent to the </w:t>
      </w:r>
      <w:r w:rsidR="00663C88">
        <w:rPr>
          <w:rFonts w:ascii="Georgia" w:hAnsi="Georgia"/>
          <w:color w:val="666666"/>
        </w:rPr>
        <w:t>IS</w:t>
      </w:r>
      <w:r w:rsidRPr="00340D67">
        <w:rPr>
          <w:rFonts w:ascii="Georgia" w:hAnsi="Georgia"/>
          <w:color w:val="666666"/>
        </w:rPr>
        <w:t xml:space="preserve"> Office. A</w:t>
      </w:r>
      <w:r w:rsidR="00814CEB">
        <w:rPr>
          <w:rFonts w:ascii="Georgia" w:hAnsi="Georgia"/>
          <w:color w:val="666666"/>
        </w:rPr>
        <w:t>n</w:t>
      </w:r>
      <w:r w:rsidRPr="00340D67">
        <w:rPr>
          <w:rFonts w:ascii="Georgia" w:hAnsi="Georgia"/>
          <w:color w:val="666666"/>
        </w:rPr>
        <w:t xml:space="preserve"> </w:t>
      </w:r>
      <w:r w:rsidR="00663C88">
        <w:rPr>
          <w:rFonts w:ascii="Georgia" w:hAnsi="Georgia"/>
          <w:color w:val="666666"/>
        </w:rPr>
        <w:t>IS</w:t>
      </w:r>
      <w:r w:rsidRPr="00340D67">
        <w:rPr>
          <w:rFonts w:ascii="Georgia" w:hAnsi="Georgia"/>
          <w:color w:val="666666"/>
        </w:rPr>
        <w:t xml:space="preserve"> Office staff member will register the student in LIS 599. The student will have to complete </w:t>
      </w:r>
      <w:r w:rsidR="00814CEB">
        <w:rPr>
          <w:rFonts w:ascii="Georgia" w:hAnsi="Georgia"/>
          <w:color w:val="666666"/>
        </w:rPr>
        <w:t>this</w:t>
      </w:r>
      <w:r w:rsidRPr="00340D67">
        <w:rPr>
          <w:rFonts w:ascii="Georgia" w:hAnsi="Georgia"/>
          <w:color w:val="666666"/>
        </w:rPr>
        <w:t xml:space="preserve"> Form for every semester </w:t>
      </w:r>
      <w:r w:rsidR="00814CEB">
        <w:rPr>
          <w:rFonts w:ascii="Georgia" w:hAnsi="Georgia"/>
          <w:color w:val="666666"/>
        </w:rPr>
        <w:t xml:space="preserve">they </w:t>
      </w:r>
      <w:r w:rsidRPr="00340D67">
        <w:rPr>
          <w:rFonts w:ascii="Georgia" w:hAnsi="Georgia"/>
          <w:color w:val="666666"/>
        </w:rPr>
        <w:t xml:space="preserve"> work on the thesis.   </w:t>
      </w:r>
    </w:p>
    <w:p w14:paraId="1749F6DC" w14:textId="12A46E96" w:rsidR="00E1649B" w:rsidRPr="00340D67" w:rsidRDefault="00E1649B" w:rsidP="00633BAD">
      <w:pPr>
        <w:spacing w:line="276" w:lineRule="auto"/>
        <w:ind w:left="360"/>
        <w:jc w:val="both"/>
        <w:rPr>
          <w:rFonts w:ascii="Georgia" w:hAnsi="Georgia"/>
          <w:color w:val="666666"/>
        </w:rPr>
      </w:pPr>
    </w:p>
    <w:p w14:paraId="0B90061B" w14:textId="75614F6B" w:rsidR="00E1649B" w:rsidRPr="00340D67" w:rsidRDefault="00E1649B" w:rsidP="00633BAD">
      <w:pPr>
        <w:pStyle w:val="Heading3"/>
        <w:numPr>
          <w:ilvl w:val="0"/>
          <w:numId w:val="17"/>
        </w:numPr>
        <w:spacing w:line="276" w:lineRule="auto"/>
        <w:jc w:val="both"/>
        <w:rPr>
          <w:rFonts w:ascii="Georgia" w:hAnsi="Georgia"/>
          <w:color w:val="666666"/>
          <w:szCs w:val="24"/>
        </w:rPr>
      </w:pPr>
      <w:r w:rsidRPr="00340D67">
        <w:rPr>
          <w:rFonts w:ascii="Georgia" w:hAnsi="Georgia"/>
          <w:color w:val="666666"/>
          <w:szCs w:val="24"/>
        </w:rPr>
        <w:t xml:space="preserve">Thesis distribution </w:t>
      </w:r>
    </w:p>
    <w:p w14:paraId="2F46E56B" w14:textId="130F4753" w:rsidR="00E1649B" w:rsidRPr="00340D67" w:rsidRDefault="00E1649B" w:rsidP="00C378B3">
      <w:pPr>
        <w:spacing w:line="276" w:lineRule="auto"/>
        <w:ind w:left="720" w:right="144"/>
        <w:rPr>
          <w:rFonts w:ascii="Georgia" w:hAnsi="Georgia"/>
          <w:color w:val="666666"/>
        </w:rPr>
      </w:pPr>
      <w:r w:rsidRPr="00340D67">
        <w:rPr>
          <w:rFonts w:ascii="Georgia" w:hAnsi="Georgia"/>
          <w:color w:val="666666"/>
        </w:rPr>
        <w:t>The student must submit an electronic copy of the thesis to each member of the committee and</w:t>
      </w:r>
      <w:r w:rsidR="00814CEB">
        <w:rPr>
          <w:rFonts w:ascii="Georgia" w:hAnsi="Georgia"/>
          <w:color w:val="666666"/>
        </w:rPr>
        <w:t xml:space="preserve"> to the IS office via</w:t>
      </w:r>
      <w:r w:rsidRPr="00340D67">
        <w:rPr>
          <w:rFonts w:ascii="Georgia" w:hAnsi="Georgia"/>
          <w:color w:val="666666"/>
        </w:rPr>
        <w:t xml:space="preserve"> </w:t>
      </w:r>
      <w:r w:rsidRPr="00340D67">
        <w:rPr>
          <w:rFonts w:ascii="Georgia" w:hAnsi="Georgia"/>
          <w:color w:val="666666"/>
          <w:u w:val="single" w:color="0000FF"/>
        </w:rPr>
        <w:t>isplan@buffalo.edu</w:t>
      </w:r>
      <w:r w:rsidRPr="00340D67">
        <w:rPr>
          <w:rFonts w:ascii="Georgia" w:hAnsi="Georgia"/>
          <w:color w:val="666666"/>
        </w:rPr>
        <w:t>. The Graduate School accepts theses in electronic format only; theses should be submitted using the University at Buffalo's formal Thesis &amp; Dissertation Submission process. (See</w:t>
      </w:r>
      <w:r w:rsidR="00814CEB">
        <w:rPr>
          <w:rFonts w:ascii="Georgia" w:hAnsi="Georgia"/>
          <w:color w:val="666666"/>
        </w:rPr>
        <w:t xml:space="preserve"> </w:t>
      </w:r>
      <w:r w:rsidRPr="00340D67">
        <w:rPr>
          <w:rFonts w:ascii="Georgia" w:hAnsi="Georgia"/>
          <w:color w:val="666666"/>
        </w:rPr>
        <w:t xml:space="preserve"> </w:t>
      </w:r>
      <w:r w:rsidR="00814CEB">
        <w:rPr>
          <w:rFonts w:ascii="Georgia" w:hAnsi="Georgia"/>
          <w:color w:val="666666"/>
        </w:rPr>
        <w:t xml:space="preserve"> </w:t>
      </w:r>
      <w:hyperlink r:id="rId44" w:history="1">
        <w:r w:rsidR="00814CEB" w:rsidRPr="007C1EB2">
          <w:rPr>
            <w:rStyle w:val="Hyperlink"/>
            <w:rFonts w:ascii="Georgia" w:hAnsi="Georgia"/>
            <w:color w:val="005BBB"/>
          </w:rPr>
          <w:t>https://www.buffalo.edu/grad/succeed/graduate/electronic-submission.html</w:t>
        </w:r>
      </w:hyperlink>
      <w:r w:rsidRPr="00340D67">
        <w:rPr>
          <w:rFonts w:ascii="Georgia" w:hAnsi="Georgia"/>
          <w:color w:val="666666"/>
        </w:rPr>
        <w:t xml:space="preserve"> for information and helpful documents.) Note that with the MS degree, an M-Form is NOT required for graduation or thesis submission. Specific thesis formatting guidelines are provided </w:t>
      </w:r>
      <w:r w:rsidR="00814CEB">
        <w:rPr>
          <w:rStyle w:val="CommentReference"/>
          <w:rFonts w:ascii="Georgia" w:hAnsi="Georgia"/>
          <w:color w:val="666666"/>
          <w:sz w:val="24"/>
          <w:szCs w:val="24"/>
        </w:rPr>
        <w:t>on this site as well</w:t>
      </w:r>
      <w:hyperlink r:id="rId45">
        <w:r w:rsidRPr="00340D67">
          <w:rPr>
            <w:rFonts w:ascii="Georgia" w:hAnsi="Georgia"/>
            <w:color w:val="666666"/>
          </w:rPr>
          <w:t>.</w:t>
        </w:r>
      </w:hyperlink>
      <w:r w:rsidRPr="00340D67">
        <w:rPr>
          <w:rFonts w:ascii="Georgia" w:hAnsi="Georgia"/>
          <w:color w:val="666666"/>
        </w:rPr>
        <w:t xml:space="preserve">   </w:t>
      </w:r>
    </w:p>
    <w:p w14:paraId="5FBB5C5D" w14:textId="6361C42F" w:rsidR="00F97225" w:rsidRDefault="00F97225" w:rsidP="00633BAD">
      <w:pPr>
        <w:ind w:left="-5" w:right="144"/>
        <w:jc w:val="both"/>
        <w:rPr>
          <w:rFonts w:ascii="Georgia" w:hAnsi="Georgia"/>
          <w:color w:val="666666"/>
        </w:rPr>
      </w:pPr>
    </w:p>
    <w:p w14:paraId="38B01864" w14:textId="2C1C8647" w:rsidR="00A81810" w:rsidRDefault="00A81810">
      <w:pPr>
        <w:rPr>
          <w:rFonts w:ascii="Georgia" w:hAnsi="Georgia"/>
          <w:color w:val="666666"/>
        </w:rPr>
      </w:pPr>
      <w:r>
        <w:rPr>
          <w:rFonts w:ascii="Georgia" w:hAnsi="Georgia"/>
          <w:color w:val="666666"/>
        </w:rPr>
        <w:br w:type="page"/>
      </w:r>
    </w:p>
    <w:p w14:paraId="59F345AB" w14:textId="27EFC956" w:rsidR="006E7A42" w:rsidRPr="00340D67" w:rsidRDefault="006E7A42" w:rsidP="00633BAD">
      <w:pPr>
        <w:pStyle w:val="chapterheading4"/>
        <w:jc w:val="both"/>
      </w:pPr>
      <w:bookmarkStart w:id="19" w:name="_Toc108110189"/>
      <w:r w:rsidRPr="00340D67">
        <w:t>Non-</w:t>
      </w:r>
      <w:r w:rsidR="00663C88">
        <w:t>IS</w:t>
      </w:r>
      <w:r w:rsidRPr="00340D67">
        <w:t xml:space="preserve"> and/or Pre-Matriculation Credits Applied to the MS Degree</w:t>
      </w:r>
      <w:bookmarkEnd w:id="19"/>
    </w:p>
    <w:p w14:paraId="64C4A3D6" w14:textId="77777777" w:rsidR="006E7A42" w:rsidRPr="00340D67" w:rsidRDefault="006E7A42" w:rsidP="00633BAD">
      <w:pPr>
        <w:spacing w:line="259" w:lineRule="auto"/>
        <w:jc w:val="both"/>
        <w:rPr>
          <w:rFonts w:ascii="Georgia" w:hAnsi="Georgia"/>
          <w:color w:val="666666"/>
        </w:rPr>
      </w:pPr>
      <w:r w:rsidRPr="00340D67">
        <w:rPr>
          <w:rFonts w:ascii="Georgia" w:hAnsi="Georgia"/>
          <w:b/>
          <w:color w:val="666666"/>
        </w:rPr>
        <w:t xml:space="preserve"> </w:t>
      </w:r>
    </w:p>
    <w:p w14:paraId="061C1BA4" w14:textId="10369640" w:rsidR="006E7A42" w:rsidRPr="00340D67" w:rsidRDefault="006E7A42" w:rsidP="00633BAD">
      <w:pPr>
        <w:pStyle w:val="chapterheading3"/>
        <w:jc w:val="both"/>
      </w:pPr>
      <w:r w:rsidRPr="00340D67">
        <w:t>Cardinal rule</w:t>
      </w:r>
    </w:p>
    <w:p w14:paraId="0D9899BA" w14:textId="6123640F" w:rsidR="006E7A42" w:rsidRDefault="006E7A42">
      <w:pPr>
        <w:spacing w:line="276" w:lineRule="auto"/>
        <w:ind w:left="-5"/>
        <w:jc w:val="both"/>
        <w:rPr>
          <w:rFonts w:ascii="Georgia" w:hAnsi="Georgia"/>
          <w:color w:val="666666"/>
        </w:rPr>
      </w:pPr>
      <w:r w:rsidRPr="00340D67">
        <w:rPr>
          <w:rFonts w:ascii="Georgia" w:hAnsi="Georgia"/>
          <w:color w:val="666666"/>
        </w:rPr>
        <w:t xml:space="preserve">All courses (including those that are part of the main body of course work) must meaningfully fit into the student's coherent program of study.  All courses require prior permission of the advisor, but while exceptions may be granted for </w:t>
      </w:r>
      <w:r w:rsidR="00663C88">
        <w:rPr>
          <w:rFonts w:ascii="Georgia" w:hAnsi="Georgia"/>
          <w:color w:val="666666"/>
        </w:rPr>
        <w:t>IS</w:t>
      </w:r>
      <w:r w:rsidRPr="00340D67">
        <w:rPr>
          <w:rFonts w:ascii="Georgia" w:hAnsi="Georgia"/>
          <w:color w:val="666666"/>
        </w:rPr>
        <w:t xml:space="preserve"> courses, no exceptions will be granted for non-</w:t>
      </w:r>
      <w:r w:rsidR="00663C88">
        <w:rPr>
          <w:rFonts w:ascii="Georgia" w:hAnsi="Georgia"/>
          <w:color w:val="666666"/>
        </w:rPr>
        <w:t>IS</w:t>
      </w:r>
      <w:r w:rsidRPr="00340D67">
        <w:rPr>
          <w:rFonts w:ascii="Georgia" w:hAnsi="Georgia"/>
          <w:color w:val="666666"/>
        </w:rPr>
        <w:t xml:space="preserve"> courses. </w:t>
      </w:r>
    </w:p>
    <w:p w14:paraId="7A8D1B24" w14:textId="77777777" w:rsidR="00633BAD" w:rsidRPr="00340D67" w:rsidRDefault="00633BAD" w:rsidP="00633BAD">
      <w:pPr>
        <w:spacing w:line="276" w:lineRule="auto"/>
        <w:ind w:left="-5"/>
        <w:jc w:val="both"/>
        <w:rPr>
          <w:rFonts w:ascii="Georgia" w:hAnsi="Georgia"/>
          <w:color w:val="666666"/>
        </w:rPr>
      </w:pPr>
    </w:p>
    <w:p w14:paraId="324E25B9" w14:textId="3385EE90" w:rsidR="006E7A42" w:rsidRPr="00340D67" w:rsidRDefault="006E7A42" w:rsidP="00633BAD">
      <w:pPr>
        <w:spacing w:line="276" w:lineRule="auto"/>
        <w:ind w:left="-5"/>
        <w:jc w:val="both"/>
        <w:rPr>
          <w:rFonts w:ascii="Georgia" w:hAnsi="Georgia"/>
          <w:color w:val="666666"/>
        </w:rPr>
      </w:pPr>
      <w:r w:rsidRPr="00340D67">
        <w:rPr>
          <w:rFonts w:ascii="Georgia" w:hAnsi="Georgia"/>
          <w:color w:val="666666"/>
        </w:rPr>
        <w:t xml:space="preserve">If you start the MS program without bringing in prior coursework and you are not enrolled in another graduate degree program at UB to which you may want to apply </w:t>
      </w:r>
      <w:r w:rsidR="00663C88">
        <w:rPr>
          <w:rFonts w:ascii="Georgia" w:hAnsi="Georgia"/>
          <w:color w:val="666666"/>
        </w:rPr>
        <w:t>IS</w:t>
      </w:r>
      <w:r w:rsidRPr="00340D67">
        <w:rPr>
          <w:rFonts w:ascii="Georgia" w:hAnsi="Georgia"/>
          <w:color w:val="666666"/>
        </w:rPr>
        <w:t xml:space="preserve"> courses or from which you may want to apply credits to the MS, you can take up to 12 non-</w:t>
      </w:r>
      <w:r w:rsidR="00663C88">
        <w:rPr>
          <w:rFonts w:ascii="Georgia" w:hAnsi="Georgia"/>
          <w:color w:val="666666"/>
        </w:rPr>
        <w:t>IS</w:t>
      </w:r>
      <w:r w:rsidRPr="00340D67">
        <w:rPr>
          <w:rFonts w:ascii="Georgia" w:hAnsi="Georgia"/>
          <w:color w:val="666666"/>
        </w:rPr>
        <w:t xml:space="preserve"> credits, which may include up to 8 non-UB credits, in your MS program.   </w:t>
      </w:r>
    </w:p>
    <w:p w14:paraId="7B0A0A09"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4B3007AF" w14:textId="4A568B1C" w:rsidR="006E7A42" w:rsidRPr="00340D67" w:rsidRDefault="006E7A42" w:rsidP="00633BAD">
      <w:pPr>
        <w:pStyle w:val="chapterheading3"/>
        <w:jc w:val="both"/>
      </w:pPr>
      <w:r w:rsidRPr="00340D67">
        <w:t>General rules on Non-</w:t>
      </w:r>
      <w:r w:rsidR="00663C88">
        <w:t>IS</w:t>
      </w:r>
      <w:r w:rsidRPr="00340D67">
        <w:t xml:space="preserve"> and/or Pre-Matriculation Credits </w:t>
      </w:r>
    </w:p>
    <w:p w14:paraId="0CA3ADB4" w14:textId="16B6BF33" w:rsidR="006E7A42" w:rsidRPr="00340D67" w:rsidRDefault="006E7A42" w:rsidP="00633BAD">
      <w:pPr>
        <w:spacing w:line="276" w:lineRule="auto"/>
        <w:ind w:left="-5"/>
        <w:jc w:val="both"/>
        <w:rPr>
          <w:rFonts w:ascii="Georgia" w:hAnsi="Georgia"/>
          <w:color w:val="666666"/>
        </w:rPr>
      </w:pPr>
      <w:r w:rsidRPr="00340D67">
        <w:rPr>
          <w:rFonts w:ascii="Georgia" w:hAnsi="Georgia"/>
          <w:color w:val="666666"/>
        </w:rPr>
        <w:t>*</w:t>
      </w:r>
      <w:r w:rsidR="00663C88">
        <w:rPr>
          <w:rFonts w:ascii="Georgia" w:hAnsi="Georgia"/>
          <w:color w:val="666666"/>
        </w:rPr>
        <w:t>IS</w:t>
      </w:r>
      <w:r w:rsidRPr="00340D67">
        <w:rPr>
          <w:rFonts w:ascii="Georgia" w:hAnsi="Georgia"/>
          <w:color w:val="666666"/>
        </w:rPr>
        <w:t xml:space="preserve"> refers to courses offered by or cross-listed with the UB </w:t>
      </w:r>
      <w:r w:rsidR="00663C88">
        <w:rPr>
          <w:rFonts w:ascii="Georgia" w:hAnsi="Georgia"/>
          <w:color w:val="666666"/>
        </w:rPr>
        <w:t>IS</w:t>
      </w:r>
      <w:r w:rsidRPr="00340D67">
        <w:rPr>
          <w:rFonts w:ascii="Georgia" w:hAnsi="Georgia"/>
          <w:b/>
          <w:color w:val="666666"/>
        </w:rPr>
        <w:t xml:space="preserve"> </w:t>
      </w:r>
    </w:p>
    <w:p w14:paraId="7E4B7FCB" w14:textId="77777777" w:rsidR="006E7A42" w:rsidRPr="00340D67" w:rsidRDefault="006E7A42" w:rsidP="00633BAD">
      <w:pPr>
        <w:spacing w:line="276" w:lineRule="auto"/>
        <w:jc w:val="both"/>
        <w:rPr>
          <w:rFonts w:ascii="Georgia" w:hAnsi="Georgia"/>
          <w:color w:val="666666"/>
        </w:rPr>
      </w:pPr>
      <w:r w:rsidRPr="00340D67">
        <w:rPr>
          <w:rFonts w:ascii="Georgia" w:hAnsi="Georgia"/>
          <w:b/>
          <w:color w:val="666666"/>
        </w:rPr>
        <w:t xml:space="preserve"> </w:t>
      </w:r>
    </w:p>
    <w:p w14:paraId="200210B7" w14:textId="77777777" w:rsidR="00BF2840" w:rsidRPr="00BF2840" w:rsidRDefault="006E7A42" w:rsidP="00633BAD">
      <w:pPr>
        <w:pStyle w:val="ListParagraph"/>
        <w:numPr>
          <w:ilvl w:val="0"/>
          <w:numId w:val="17"/>
        </w:numPr>
        <w:spacing w:line="276" w:lineRule="auto"/>
        <w:jc w:val="both"/>
        <w:rPr>
          <w:rFonts w:ascii="Georgia" w:hAnsi="Georgia"/>
          <w:color w:val="666666"/>
        </w:rPr>
      </w:pPr>
      <w:r w:rsidRPr="00BF2840">
        <w:rPr>
          <w:rFonts w:ascii="Georgia" w:hAnsi="Georgia"/>
          <w:b/>
          <w:color w:val="666666"/>
        </w:rPr>
        <w:t xml:space="preserve">Seven-year time limit prior to degree conferral on courses applied to the degree </w:t>
      </w:r>
    </w:p>
    <w:p w14:paraId="532CD9A4" w14:textId="7F612684" w:rsidR="00D34D68" w:rsidRPr="00BF2840" w:rsidRDefault="006E7A42" w:rsidP="00C378B3">
      <w:pPr>
        <w:spacing w:line="276" w:lineRule="auto"/>
        <w:ind w:left="720"/>
        <w:jc w:val="both"/>
        <w:rPr>
          <w:rFonts w:ascii="Georgia" w:hAnsi="Georgia"/>
          <w:color w:val="666666"/>
        </w:rPr>
      </w:pPr>
      <w:r w:rsidRPr="00BF2840">
        <w:rPr>
          <w:rFonts w:ascii="Georgia" w:hAnsi="Georgia"/>
          <w:color w:val="666666"/>
        </w:rPr>
        <w:t xml:space="preserve">Courses that have been taken more than 7 years </w:t>
      </w:r>
      <w:r w:rsidRPr="00BF2840">
        <w:rPr>
          <w:rFonts w:ascii="Georgia" w:hAnsi="Georgia"/>
          <w:i/>
          <w:color w:val="666666"/>
        </w:rPr>
        <w:t xml:space="preserve">before conferral of the degree </w:t>
      </w:r>
      <w:r w:rsidRPr="00BF2840">
        <w:rPr>
          <w:rFonts w:ascii="Georgia" w:hAnsi="Georgia"/>
          <w:color w:val="666666"/>
        </w:rPr>
        <w:t xml:space="preserve">cannot normally be applied to the MS.  A student can petition for an exemption. </w:t>
      </w:r>
    </w:p>
    <w:p w14:paraId="13500D1D" w14:textId="4D0F9808" w:rsidR="006E7A42" w:rsidRPr="00340D67" w:rsidRDefault="006E7A42" w:rsidP="00633BAD">
      <w:pPr>
        <w:spacing w:line="276" w:lineRule="auto"/>
        <w:ind w:left="360"/>
        <w:jc w:val="both"/>
        <w:rPr>
          <w:rFonts w:ascii="Georgia" w:hAnsi="Georgia"/>
          <w:color w:val="666666"/>
        </w:rPr>
      </w:pPr>
    </w:p>
    <w:p w14:paraId="0113C863" w14:textId="302351B0"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Conditions on courses taken outside UB </w:t>
      </w:r>
    </w:p>
    <w:p w14:paraId="6EFB2FF1" w14:textId="77777777" w:rsidR="006E7A42" w:rsidRPr="00340D67" w:rsidRDefault="006E7A42" w:rsidP="00C378B3">
      <w:pPr>
        <w:spacing w:line="276" w:lineRule="auto"/>
        <w:ind w:left="720"/>
        <w:jc w:val="both"/>
        <w:rPr>
          <w:rFonts w:ascii="Georgia" w:hAnsi="Georgia"/>
          <w:color w:val="666666"/>
        </w:rPr>
      </w:pPr>
      <w:r w:rsidRPr="00340D67">
        <w:rPr>
          <w:rFonts w:ascii="Georgia" w:hAnsi="Georgia"/>
          <w:color w:val="666666"/>
        </w:rPr>
        <w:t>Courses taken outside UB must be from a regionally accredited institution, must be graduate level courses, and must have a letter grade of B (3.0) or above.  Courses with grades of "S" or "P" are not transferable unless the student provides written documentation from the instructor(s) of the course, a department administrator, or the registrar at the institution, that an "S" or "P" grade in the course is equivalent to at least a B grade. Prior to taking courses outside UB, the student must update his/her plan of study with his/her faculty advisor.</w:t>
      </w:r>
    </w:p>
    <w:p w14:paraId="356B1050"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675D9152" w14:textId="5DCC7142"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Transfer courses </w:t>
      </w:r>
    </w:p>
    <w:p w14:paraId="4E01534C" w14:textId="111C5003" w:rsidR="005A7832" w:rsidRDefault="006E7A42" w:rsidP="00C378B3">
      <w:pPr>
        <w:spacing w:line="276" w:lineRule="auto"/>
        <w:ind w:left="720"/>
        <w:rPr>
          <w:rFonts w:ascii="Georgia" w:hAnsi="Georgia"/>
          <w:color w:val="666666"/>
        </w:rPr>
      </w:pPr>
      <w:r w:rsidRPr="00340D67">
        <w:rPr>
          <w:rFonts w:ascii="Georgia" w:hAnsi="Georgia"/>
          <w:color w:val="666666"/>
        </w:rPr>
        <w:t>A transfer course is a non-</w:t>
      </w:r>
      <w:r w:rsidR="00663C88">
        <w:rPr>
          <w:rFonts w:ascii="Georgia" w:hAnsi="Georgia"/>
          <w:color w:val="666666"/>
        </w:rPr>
        <w:t>IS</w:t>
      </w:r>
      <w:r w:rsidRPr="00340D67">
        <w:rPr>
          <w:rFonts w:ascii="Georgia" w:hAnsi="Georgia"/>
          <w:color w:val="666666"/>
        </w:rPr>
        <w:t xml:space="preserve"> (UB or non-UB) course completed before matriculation into the MS program.  Transfer of a course is by no means automatic; it must be recommended by the student’s advisor and approved by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and the Graduate School. The possibility of transfer courses should be discussed between student and advisor  by the end of his or her first semester.  In order to transfer credits, the student must submit to </w:t>
      </w:r>
      <w:r w:rsidR="00EB1C4F">
        <w:rPr>
          <w:rFonts w:ascii="Georgia" w:hAnsi="Georgia"/>
          <w:color w:val="666666"/>
        </w:rPr>
        <w:t xml:space="preserve">their </w:t>
      </w:r>
      <w:r w:rsidRPr="00340D67">
        <w:rPr>
          <w:rFonts w:ascii="Georgia" w:hAnsi="Georgia"/>
          <w:color w:val="666666"/>
        </w:rPr>
        <w:t xml:space="preserve">faculty advisor a Request for Transfer of Credit form </w:t>
      </w:r>
      <w:r w:rsidR="00030E0F">
        <w:rPr>
          <w:rFonts w:ascii="Georgia" w:hAnsi="Georgia"/>
          <w:color w:val="666666"/>
        </w:rPr>
        <w:t>(</w:t>
      </w:r>
      <w:hyperlink r:id="rId46" w:history="1">
        <w:r w:rsidR="005A7832" w:rsidRPr="00030E0F">
          <w:rPr>
            <w:rStyle w:val="Hyperlink"/>
            <w:rFonts w:ascii="Georgia" w:hAnsi="Georgia"/>
            <w:color w:val="005BBB"/>
          </w:rPr>
          <w:t>https://ed.buffalo.edu/content/dam/ed/main/docs/current-students/forms-checklists/TransferofCredit.pdf</w:t>
        </w:r>
      </w:hyperlink>
      <w:hyperlink r:id="rId47">
        <w:r w:rsidRPr="00340D67">
          <w:rPr>
            <w:rFonts w:ascii="Georgia" w:hAnsi="Georgia"/>
            <w:color w:val="666666"/>
          </w:rPr>
          <w:t>)</w:t>
        </w:r>
      </w:hyperlink>
      <w:r w:rsidRPr="00340D67">
        <w:rPr>
          <w:rFonts w:ascii="Georgia" w:hAnsi="Georgia"/>
          <w:color w:val="666666"/>
        </w:rPr>
        <w:t xml:space="preserve"> along with the syllabus of the course(s), </w:t>
      </w:r>
      <w:r w:rsidR="00D34D68">
        <w:rPr>
          <w:rFonts w:ascii="Georgia" w:hAnsi="Georgia"/>
          <w:color w:val="666666"/>
        </w:rPr>
        <w:t xml:space="preserve">official </w:t>
      </w:r>
      <w:r w:rsidRPr="00340D67">
        <w:rPr>
          <w:rFonts w:ascii="Georgia" w:hAnsi="Georgia"/>
          <w:color w:val="666666"/>
        </w:rPr>
        <w:t xml:space="preserve">transcript(s), and a statement </w:t>
      </w:r>
      <w:r w:rsidR="00030E0F">
        <w:rPr>
          <w:rFonts w:ascii="Georgia" w:hAnsi="Georgia"/>
          <w:color w:val="666666"/>
        </w:rPr>
        <w:t xml:space="preserve">justifying </w:t>
      </w:r>
      <w:r w:rsidRPr="00340D67">
        <w:rPr>
          <w:rFonts w:ascii="Georgia" w:hAnsi="Georgia"/>
          <w:color w:val="666666"/>
        </w:rPr>
        <w:t xml:space="preserve">how these courses fit with the line of study the student plans to pursue. The faculty advisor will forward these documents with a recommendation to the </w:t>
      </w:r>
      <w:r w:rsidR="00663C88">
        <w:rPr>
          <w:rFonts w:ascii="Georgia" w:hAnsi="Georgia"/>
          <w:color w:val="666666"/>
        </w:rPr>
        <w:t>IS</w:t>
      </w:r>
      <w:r w:rsidRPr="00340D67">
        <w:rPr>
          <w:rFonts w:ascii="Georgia" w:hAnsi="Georgia"/>
          <w:color w:val="666666"/>
        </w:rPr>
        <w:t xml:space="preserve"> Chair for a final decision within </w:t>
      </w:r>
      <w:r w:rsidR="00663C88">
        <w:rPr>
          <w:rFonts w:ascii="Georgia" w:hAnsi="Georgia"/>
          <w:color w:val="666666"/>
        </w:rPr>
        <w:t>IS</w:t>
      </w:r>
      <w:r w:rsidRPr="00340D67">
        <w:rPr>
          <w:rFonts w:ascii="Georgia" w:hAnsi="Georgia"/>
          <w:color w:val="666666"/>
        </w:rPr>
        <w:t xml:space="preserve">. </w:t>
      </w:r>
    </w:p>
    <w:p w14:paraId="33F0BBB7" w14:textId="1019EF63" w:rsidR="006E7A42" w:rsidRPr="00340D67" w:rsidRDefault="006E7A42" w:rsidP="00633BAD">
      <w:pPr>
        <w:spacing w:line="276" w:lineRule="auto"/>
        <w:ind w:left="355"/>
        <w:jc w:val="both"/>
        <w:rPr>
          <w:rFonts w:ascii="Georgia" w:hAnsi="Georgia"/>
          <w:color w:val="666666"/>
        </w:rPr>
      </w:pPr>
      <w:r w:rsidRPr="00340D67">
        <w:rPr>
          <w:rFonts w:ascii="Georgia" w:hAnsi="Georgia"/>
          <w:color w:val="666666"/>
        </w:rPr>
        <w:t xml:space="preserve">  </w:t>
      </w:r>
    </w:p>
    <w:p w14:paraId="355E3805" w14:textId="1CE73907" w:rsidR="006E7A42" w:rsidRPr="00340D67" w:rsidRDefault="006E7A42" w:rsidP="00C378B3">
      <w:pPr>
        <w:spacing w:line="276" w:lineRule="auto"/>
        <w:ind w:left="720"/>
        <w:jc w:val="both"/>
        <w:rPr>
          <w:rFonts w:ascii="Georgia" w:hAnsi="Georgia"/>
          <w:color w:val="666666"/>
        </w:rPr>
      </w:pPr>
      <w:r w:rsidRPr="00340D67">
        <w:rPr>
          <w:rFonts w:ascii="Georgia" w:hAnsi="Georgia"/>
          <w:color w:val="666666"/>
        </w:rPr>
        <w:t xml:space="preserve">If a transferred course is similar in content to an </w:t>
      </w:r>
      <w:r w:rsidR="00663C88">
        <w:rPr>
          <w:rFonts w:ascii="Georgia" w:hAnsi="Georgia"/>
          <w:color w:val="666666"/>
        </w:rPr>
        <w:t>IS</w:t>
      </w:r>
      <w:r w:rsidRPr="00340D67">
        <w:rPr>
          <w:rFonts w:ascii="Georgia" w:hAnsi="Georgia"/>
          <w:color w:val="666666"/>
        </w:rPr>
        <w:t xml:space="preserve"> elective course the student cannot register for the </w:t>
      </w:r>
      <w:r w:rsidR="00663C88">
        <w:rPr>
          <w:rFonts w:ascii="Georgia" w:hAnsi="Georgia"/>
          <w:color w:val="666666"/>
        </w:rPr>
        <w:t>IS</w:t>
      </w:r>
      <w:r w:rsidRPr="00340D67">
        <w:rPr>
          <w:rFonts w:ascii="Georgia" w:hAnsi="Georgia"/>
          <w:color w:val="666666"/>
        </w:rPr>
        <w:t xml:space="preserve"> course. It is up to the advisor to ensure that this is noted on the student's plan of study.  If such a course is similar in content to an </w:t>
      </w:r>
      <w:r w:rsidR="00663C88">
        <w:rPr>
          <w:rFonts w:ascii="Georgia" w:hAnsi="Georgia"/>
          <w:color w:val="666666"/>
        </w:rPr>
        <w:t>IS</w:t>
      </w:r>
      <w:r w:rsidRPr="00340D67">
        <w:rPr>
          <w:rFonts w:ascii="Georgia" w:hAnsi="Georgia"/>
          <w:color w:val="666666"/>
        </w:rPr>
        <w:t xml:space="preserve"> required course, the lead faculty for the </w:t>
      </w:r>
      <w:r w:rsidR="00663C88">
        <w:rPr>
          <w:rFonts w:ascii="Georgia" w:hAnsi="Georgia"/>
          <w:color w:val="666666"/>
        </w:rPr>
        <w:t>IS</w:t>
      </w:r>
      <w:r w:rsidRPr="00340D67">
        <w:rPr>
          <w:rFonts w:ascii="Georgia" w:hAnsi="Georgia"/>
          <w:color w:val="666666"/>
        </w:rPr>
        <w:t xml:space="preserve"> required course must be consulted to decide whether the course to be transferred justifies a waiver of the </w:t>
      </w:r>
      <w:r w:rsidR="00663C88">
        <w:rPr>
          <w:rFonts w:ascii="Georgia" w:hAnsi="Georgia"/>
          <w:color w:val="666666"/>
        </w:rPr>
        <w:t>IS</w:t>
      </w:r>
      <w:r w:rsidRPr="00340D67">
        <w:rPr>
          <w:rFonts w:ascii="Georgia" w:hAnsi="Georgia"/>
          <w:color w:val="666666"/>
        </w:rPr>
        <w:t xml:space="preserve"> required course.  If not, the course cannot be transferred. </w:t>
      </w:r>
    </w:p>
    <w:p w14:paraId="7A97D7CD" w14:textId="77777777" w:rsidR="006E7A42" w:rsidRPr="00340D67" w:rsidRDefault="006E7A42" w:rsidP="00633BAD">
      <w:pPr>
        <w:spacing w:line="276" w:lineRule="auto"/>
        <w:jc w:val="both"/>
        <w:rPr>
          <w:rFonts w:ascii="Georgia" w:hAnsi="Georgia"/>
          <w:color w:val="666666"/>
        </w:rPr>
      </w:pPr>
      <w:r w:rsidRPr="00340D67">
        <w:rPr>
          <w:rFonts w:ascii="Georgia" w:hAnsi="Georgia"/>
          <w:color w:val="666666"/>
        </w:rPr>
        <w:t xml:space="preserve"> </w:t>
      </w:r>
    </w:p>
    <w:p w14:paraId="2E3ED852" w14:textId="1CA4DF0C" w:rsidR="006E7A42" w:rsidRPr="00340D67" w:rsidRDefault="006E7A42" w:rsidP="00633BAD">
      <w:pPr>
        <w:pStyle w:val="Heading1"/>
        <w:numPr>
          <w:ilvl w:val="0"/>
          <w:numId w:val="17"/>
        </w:numPr>
        <w:spacing w:line="276" w:lineRule="auto"/>
        <w:jc w:val="both"/>
        <w:rPr>
          <w:rFonts w:ascii="Georgia" w:hAnsi="Georgia"/>
          <w:color w:val="666666"/>
          <w:sz w:val="24"/>
          <w:szCs w:val="24"/>
        </w:rPr>
      </w:pPr>
      <w:r w:rsidRPr="00340D67">
        <w:rPr>
          <w:rFonts w:ascii="Georgia" w:hAnsi="Georgia"/>
          <w:color w:val="666666"/>
          <w:sz w:val="24"/>
          <w:szCs w:val="24"/>
        </w:rPr>
        <w:t xml:space="preserve">Limits on the number of courses taken outside </w:t>
      </w:r>
      <w:r w:rsidR="00663C88">
        <w:rPr>
          <w:rFonts w:ascii="Georgia" w:hAnsi="Georgia"/>
          <w:color w:val="666666"/>
          <w:sz w:val="24"/>
          <w:szCs w:val="24"/>
        </w:rPr>
        <w:t>IS</w:t>
      </w:r>
      <w:r w:rsidRPr="00340D67">
        <w:rPr>
          <w:rFonts w:ascii="Georgia" w:hAnsi="Georgia"/>
          <w:color w:val="666666"/>
          <w:sz w:val="24"/>
          <w:szCs w:val="24"/>
        </w:rPr>
        <w:t xml:space="preserve"> and/or prior to matriculation into the MS program </w:t>
      </w:r>
    </w:p>
    <w:p w14:paraId="3BFD9D94" w14:textId="64A7BE33" w:rsidR="006E7A42" w:rsidRPr="00340D67" w:rsidRDefault="006E7A42" w:rsidP="00C378B3">
      <w:pPr>
        <w:spacing w:after="120" w:line="276" w:lineRule="auto"/>
        <w:ind w:left="720"/>
        <w:jc w:val="both"/>
        <w:rPr>
          <w:rFonts w:ascii="Georgia" w:hAnsi="Georgia"/>
          <w:color w:val="666666"/>
        </w:rPr>
      </w:pPr>
      <w:r w:rsidRPr="00340D67">
        <w:rPr>
          <w:rFonts w:ascii="Georgia" w:hAnsi="Georgia"/>
          <w:color w:val="666666"/>
        </w:rPr>
        <w:t xml:space="preserve">In addition to approval from the faculty advisor, there are five independent limits on the number of courses taken outside </w:t>
      </w:r>
      <w:r w:rsidR="00663C88">
        <w:rPr>
          <w:rFonts w:ascii="Georgia" w:hAnsi="Georgia"/>
          <w:color w:val="666666"/>
        </w:rPr>
        <w:t>IS</w:t>
      </w:r>
      <w:r w:rsidRPr="00340D67">
        <w:rPr>
          <w:rFonts w:ascii="Georgia" w:hAnsi="Georgia"/>
          <w:color w:val="666666"/>
        </w:rPr>
        <w:t xml:space="preserve"> and/or prior to matriculation into the MS program depending on the origin of the course and when it was taken.  These limits are consistent with the principle that the MS requires at least 24 </w:t>
      </w:r>
      <w:r w:rsidR="00663C88">
        <w:rPr>
          <w:rFonts w:ascii="Georgia" w:hAnsi="Georgia"/>
          <w:color w:val="666666"/>
        </w:rPr>
        <w:t>IS</w:t>
      </w:r>
      <w:r w:rsidRPr="00340D67">
        <w:rPr>
          <w:rFonts w:ascii="Georgia" w:hAnsi="Georgia"/>
          <w:color w:val="666666"/>
        </w:rPr>
        <w:t xml:space="preserve"> credits for graduation.  The set of courses applied to the MS degree must comply with all five limits: </w:t>
      </w:r>
    </w:p>
    <w:p w14:paraId="0B92FDCD" w14:textId="3D1F16D9"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12 </w:t>
      </w:r>
      <w:r w:rsidR="00663C88">
        <w:rPr>
          <w:rFonts w:ascii="Georgia" w:hAnsi="Georgia"/>
          <w:color w:val="666666"/>
        </w:rPr>
        <w:t>IS</w:t>
      </w:r>
      <w:r w:rsidRPr="00340D67">
        <w:rPr>
          <w:rFonts w:ascii="Georgia" w:hAnsi="Georgia"/>
          <w:color w:val="666666"/>
        </w:rPr>
        <w:t xml:space="preserve"> credits taken before matriculation into the MS program can be applied to the degree. </w:t>
      </w:r>
    </w:p>
    <w:p w14:paraId="211F5C72" w14:textId="4919E83F"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At most 8 non-</w:t>
      </w:r>
      <w:r w:rsidR="00663C88">
        <w:rPr>
          <w:rFonts w:ascii="Georgia" w:hAnsi="Georgia"/>
          <w:color w:val="666666"/>
        </w:rPr>
        <w:t>IS</w:t>
      </w:r>
      <w:r w:rsidRPr="00340D67">
        <w:rPr>
          <w:rFonts w:ascii="Georgia" w:hAnsi="Georgia"/>
          <w:color w:val="666666"/>
        </w:rPr>
        <w:t xml:space="preserve"> credits may be transferred into the MS program. </w:t>
      </w:r>
    </w:p>
    <w:p w14:paraId="4B2A3304" w14:textId="1A24FE22"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At most 12 credits may be non-</w:t>
      </w:r>
      <w:r w:rsidR="00663C88">
        <w:rPr>
          <w:rFonts w:ascii="Georgia" w:hAnsi="Georgia"/>
          <w:color w:val="666666"/>
        </w:rPr>
        <w:t>IS</w:t>
      </w:r>
      <w:r w:rsidRPr="00340D67">
        <w:rPr>
          <w:rFonts w:ascii="Georgia" w:hAnsi="Georgia"/>
          <w:color w:val="666666"/>
        </w:rPr>
        <w:t xml:space="preserve"> courses (cross-listed courses are considered </w:t>
      </w:r>
      <w:r w:rsidR="00663C88">
        <w:rPr>
          <w:rFonts w:ascii="Georgia" w:hAnsi="Georgia"/>
          <w:color w:val="666666"/>
        </w:rPr>
        <w:t>IS</w:t>
      </w:r>
      <w:r w:rsidRPr="00340D67">
        <w:rPr>
          <w:rFonts w:ascii="Georgia" w:hAnsi="Georgia"/>
          <w:color w:val="666666"/>
        </w:rPr>
        <w:t xml:space="preserve">). </w:t>
      </w:r>
    </w:p>
    <w:p w14:paraId="2CF403BC" w14:textId="77777777"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6 credits can be shared with another UB graduate degree (cross-listed courses applied to both degrees count towards this limit). </w:t>
      </w:r>
    </w:p>
    <w:p w14:paraId="284010A0" w14:textId="77777777" w:rsidR="006E7A42" w:rsidRPr="00340D67" w:rsidRDefault="006E7A42" w:rsidP="00C378B3">
      <w:pPr>
        <w:numPr>
          <w:ilvl w:val="0"/>
          <w:numId w:val="14"/>
        </w:numPr>
        <w:spacing w:after="120" w:line="276" w:lineRule="auto"/>
        <w:ind w:left="1080" w:hanging="360"/>
        <w:jc w:val="both"/>
        <w:rPr>
          <w:rFonts w:ascii="Georgia" w:hAnsi="Georgia"/>
          <w:color w:val="666666"/>
        </w:rPr>
      </w:pPr>
      <w:r w:rsidRPr="00340D67">
        <w:rPr>
          <w:rFonts w:ascii="Georgia" w:hAnsi="Georgia"/>
          <w:color w:val="666666"/>
        </w:rPr>
        <w:t xml:space="preserve">At most 8 credits may be from course work outside UB. </w:t>
      </w:r>
    </w:p>
    <w:p w14:paraId="3CCA8EFC" w14:textId="77777777" w:rsidR="006E7A42" w:rsidRPr="00340D67" w:rsidRDefault="006E7A42" w:rsidP="00C378B3">
      <w:pPr>
        <w:spacing w:line="276" w:lineRule="auto"/>
        <w:ind w:left="720"/>
        <w:jc w:val="both"/>
        <w:rPr>
          <w:rFonts w:ascii="Georgia" w:hAnsi="Georgia"/>
          <w:color w:val="666666"/>
        </w:rPr>
      </w:pPr>
      <w:r w:rsidRPr="00340D67">
        <w:rPr>
          <w:rFonts w:ascii="Georgia" w:hAnsi="Georgia"/>
          <w:b/>
          <w:color w:val="666666"/>
        </w:rPr>
        <w:t>*</w:t>
      </w:r>
      <w:r w:rsidRPr="00340D67">
        <w:rPr>
          <w:rFonts w:ascii="Georgia" w:hAnsi="Georgia"/>
          <w:color w:val="666666"/>
        </w:rPr>
        <w:t xml:space="preserve"> Advanced (post-graduate) certificates are not degrees.  </w:t>
      </w:r>
      <w:proofErr w:type="gramStart"/>
      <w:r w:rsidRPr="00340D67">
        <w:rPr>
          <w:rFonts w:ascii="Georgia" w:hAnsi="Georgia"/>
          <w:color w:val="666666"/>
        </w:rPr>
        <w:t>So</w:t>
      </w:r>
      <w:proofErr w:type="gramEnd"/>
      <w:r w:rsidRPr="00340D67">
        <w:rPr>
          <w:rFonts w:ascii="Georgia" w:hAnsi="Georgia"/>
          <w:color w:val="666666"/>
        </w:rPr>
        <w:t xml:space="preserve"> limitations for using credits applied to other degrees do not hold for courses applied to a certificate.</w:t>
      </w:r>
      <w:r w:rsidRPr="00340D67">
        <w:rPr>
          <w:rFonts w:ascii="Georgia" w:hAnsi="Georgia"/>
          <w:b/>
          <w:color w:val="666666"/>
        </w:rPr>
        <w:t xml:space="preserve"> </w:t>
      </w:r>
    </w:p>
    <w:p w14:paraId="41DC309D" w14:textId="77777777" w:rsidR="006E7A42" w:rsidRPr="00340D67" w:rsidRDefault="006E7A42" w:rsidP="00633BAD">
      <w:pPr>
        <w:spacing w:line="276" w:lineRule="auto"/>
        <w:jc w:val="both"/>
        <w:rPr>
          <w:rFonts w:ascii="Georgia" w:hAnsi="Georgia"/>
          <w:color w:val="666666"/>
        </w:rPr>
      </w:pPr>
      <w:r w:rsidRPr="00340D67">
        <w:rPr>
          <w:rFonts w:ascii="Georgia" w:hAnsi="Georgia"/>
          <w:b/>
          <w:color w:val="666666"/>
        </w:rPr>
        <w:t xml:space="preserve"> </w:t>
      </w:r>
    </w:p>
    <w:p w14:paraId="3741D36C" w14:textId="080B96F9" w:rsidR="006E7A42" w:rsidRPr="00340D67" w:rsidRDefault="00663C88" w:rsidP="00855EF5">
      <w:pPr>
        <w:pStyle w:val="chapterheading3"/>
        <w:jc w:val="both"/>
      </w:pPr>
      <w:proofErr w:type="gramStart"/>
      <w:r>
        <w:t>IS</w:t>
      </w:r>
      <w:proofErr w:type="gramEnd"/>
      <w:r w:rsidR="006E7A42" w:rsidRPr="00340D67">
        <w:t xml:space="preserve"> courses taken prior to matriculation into the MS program </w:t>
      </w:r>
    </w:p>
    <w:p w14:paraId="7358AEA6" w14:textId="6B6642BE"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At most 12 such credits may be applied to the MS.  These credits are considered as if they had been taken after matriculation: They do not count as transfer credits nor as courses taken outside </w:t>
      </w:r>
      <w:r w:rsidR="00663C88">
        <w:rPr>
          <w:rFonts w:ascii="Georgia" w:hAnsi="Georgia"/>
          <w:color w:val="666666"/>
        </w:rPr>
        <w:t>IS</w:t>
      </w:r>
      <w:r w:rsidRPr="00340D67">
        <w:rPr>
          <w:rFonts w:ascii="Georgia" w:hAnsi="Georgia"/>
          <w:color w:val="666666"/>
        </w:rPr>
        <w:t>.</w:t>
      </w:r>
      <w:r w:rsidRPr="00340D67">
        <w:rPr>
          <w:rFonts w:ascii="Georgia" w:hAnsi="Georgia"/>
          <w:b/>
          <w:color w:val="666666"/>
        </w:rPr>
        <w:t xml:space="preserve"> </w:t>
      </w:r>
    </w:p>
    <w:p w14:paraId="2C30FD08"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6E67F6F1" w14:textId="63CAF34E" w:rsidR="006E7A42" w:rsidRPr="00340D67" w:rsidRDefault="006E7A42" w:rsidP="00855EF5">
      <w:pPr>
        <w:pStyle w:val="chapterheading3"/>
        <w:jc w:val="both"/>
      </w:pPr>
      <w:r w:rsidRPr="00340D67">
        <w:t>Non-</w:t>
      </w:r>
      <w:r w:rsidR="00663C88">
        <w:t>IS</w:t>
      </w:r>
      <w:r w:rsidRPr="00340D67">
        <w:t xml:space="preserve"> courses taken prior to matriculation into the MS program (at UB or another university) </w:t>
      </w:r>
    </w:p>
    <w:p w14:paraId="25796FFE" w14:textId="36A127E2"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These courses are transfer courses (counting to the limit of 8 transfer credits) and non-</w:t>
      </w:r>
      <w:r w:rsidR="00663C88">
        <w:rPr>
          <w:rFonts w:ascii="Georgia" w:hAnsi="Georgia"/>
          <w:color w:val="666666"/>
        </w:rPr>
        <w:t>IS</w:t>
      </w:r>
      <w:r w:rsidRPr="00340D67">
        <w:rPr>
          <w:rFonts w:ascii="Georgia" w:hAnsi="Georgia"/>
          <w:color w:val="666666"/>
        </w:rPr>
        <w:t xml:space="preserve"> courses (counting to the limit of 12 non-</w:t>
      </w:r>
      <w:r w:rsidR="00663C88">
        <w:rPr>
          <w:rFonts w:ascii="Georgia" w:hAnsi="Georgia"/>
          <w:color w:val="666666"/>
        </w:rPr>
        <w:t>IS</w:t>
      </w:r>
      <w:r w:rsidRPr="00340D67">
        <w:rPr>
          <w:rFonts w:ascii="Georgia" w:hAnsi="Georgia"/>
          <w:color w:val="666666"/>
        </w:rPr>
        <w:t xml:space="preserve"> credits).  Special rules apply if the courses have been applied to another UB degree. </w:t>
      </w:r>
    </w:p>
    <w:p w14:paraId="3ECA213D"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6B6A0350" w14:textId="2B52F26A" w:rsidR="006E7A42" w:rsidRPr="00340D67" w:rsidRDefault="006E7A42" w:rsidP="00855EF5">
      <w:pPr>
        <w:pStyle w:val="chapterheading3"/>
        <w:jc w:val="both"/>
      </w:pPr>
      <w:r w:rsidRPr="00340D67">
        <w:t>Non-</w:t>
      </w:r>
      <w:r w:rsidR="00663C88">
        <w:t>IS</w:t>
      </w:r>
      <w:r w:rsidRPr="00340D67">
        <w:t xml:space="preserve"> courses taken while matriculated in the MS program (at UB or another university) </w:t>
      </w:r>
    </w:p>
    <w:p w14:paraId="5D0E1251" w14:textId="019D84C9"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These courses are non-</w:t>
      </w:r>
      <w:r w:rsidR="00663C88">
        <w:rPr>
          <w:rFonts w:ascii="Georgia" w:hAnsi="Georgia"/>
          <w:color w:val="666666"/>
        </w:rPr>
        <w:t>IS</w:t>
      </w:r>
      <w:r w:rsidRPr="00340D67">
        <w:rPr>
          <w:rFonts w:ascii="Georgia" w:hAnsi="Georgia"/>
          <w:color w:val="666666"/>
        </w:rPr>
        <w:t xml:space="preserve"> courses and count towards the limit of 12 non-</w:t>
      </w:r>
      <w:r w:rsidR="00663C88">
        <w:rPr>
          <w:rFonts w:ascii="Georgia" w:hAnsi="Georgia"/>
          <w:color w:val="666666"/>
        </w:rPr>
        <w:t>IS</w:t>
      </w:r>
      <w:r w:rsidRPr="00340D67">
        <w:rPr>
          <w:rFonts w:ascii="Georgia" w:hAnsi="Georgia"/>
          <w:color w:val="666666"/>
        </w:rPr>
        <w:t xml:space="preserve"> credits.  They are not transfer courses. Special rules apply if the courses have been applied to another degree. See the section immediately following. </w:t>
      </w:r>
    </w:p>
    <w:p w14:paraId="7FE189CF" w14:textId="77777777" w:rsidR="006E7A42" w:rsidRPr="00340D67" w:rsidRDefault="006E7A42" w:rsidP="00855EF5">
      <w:pPr>
        <w:spacing w:line="276" w:lineRule="auto"/>
        <w:jc w:val="both"/>
        <w:rPr>
          <w:rFonts w:ascii="Georgia" w:hAnsi="Georgia"/>
          <w:color w:val="666666"/>
        </w:rPr>
      </w:pPr>
      <w:r w:rsidRPr="00340D67">
        <w:rPr>
          <w:rFonts w:ascii="Georgia" w:hAnsi="Georgia"/>
          <w:color w:val="666666"/>
        </w:rPr>
        <w:t xml:space="preserve"> </w:t>
      </w:r>
    </w:p>
    <w:p w14:paraId="0A70C8FB" w14:textId="77777777" w:rsidR="006E7A42" w:rsidRPr="00340D67" w:rsidRDefault="006E7A42" w:rsidP="00855EF5">
      <w:pPr>
        <w:pStyle w:val="chapterheading3"/>
        <w:jc w:val="both"/>
      </w:pPr>
      <w:r w:rsidRPr="00340D67">
        <w:t xml:space="preserve">Courses shared with another UB graduate degree (limit 6 credits) </w:t>
      </w:r>
    </w:p>
    <w:p w14:paraId="10BCB3C3" w14:textId="38DE8D55" w:rsidR="006E7A42" w:rsidRPr="00340D67" w:rsidRDefault="006E7A42" w:rsidP="007C1EB2">
      <w:pPr>
        <w:pStyle w:val="CommentText"/>
        <w:spacing w:line="276" w:lineRule="auto"/>
        <w:jc w:val="both"/>
        <w:rPr>
          <w:rFonts w:ascii="Georgia" w:hAnsi="Georgia"/>
          <w:color w:val="666666"/>
        </w:rPr>
      </w:pPr>
      <w:r w:rsidRPr="00340D67">
        <w:rPr>
          <w:rFonts w:ascii="Georgia" w:hAnsi="Georgia"/>
          <w:color w:val="666666"/>
        </w:rPr>
        <w:t>Up to six credits may be shared with other UB degrees (10% of the sum of the credits needed for both programs)</w:t>
      </w:r>
      <w:r w:rsidR="007C1EB2">
        <w:rPr>
          <w:rFonts w:ascii="Georgia" w:hAnsi="Georgia"/>
          <w:color w:val="666666"/>
        </w:rPr>
        <w:t xml:space="preserve">. See </w:t>
      </w:r>
      <w:hyperlink r:id="rId48" w:history="1">
        <w:r w:rsidR="005A7832" w:rsidRPr="007C1EB2">
          <w:rPr>
            <w:rStyle w:val="Hyperlink"/>
            <w:rFonts w:ascii="Georgia" w:hAnsi="Georgia"/>
            <w:color w:val="005BBB"/>
          </w:rPr>
          <w:t>https://www.buffalo.edu/grad/succeed/current-students/policy-library.html</w:t>
        </w:r>
      </w:hyperlink>
      <w:r w:rsidR="007C1EB2">
        <w:rPr>
          <w:rStyle w:val="Hyperlink"/>
          <w:rFonts w:ascii="Georgia" w:hAnsi="Georgia"/>
          <w:color w:val="005BBB"/>
          <w:u w:val="none"/>
        </w:rPr>
        <w:t xml:space="preserve"> </w:t>
      </w:r>
      <w:r w:rsidRPr="00340D67">
        <w:rPr>
          <w:rFonts w:ascii="Georgia" w:hAnsi="Georgia"/>
          <w:color w:val="666666"/>
        </w:rPr>
        <w:t>–</w:t>
      </w:r>
      <w:r w:rsidR="007C1EB2">
        <w:rPr>
          <w:rFonts w:ascii="Georgia" w:hAnsi="Georgia"/>
          <w:color w:val="666666"/>
        </w:rPr>
        <w:t xml:space="preserve"> </w:t>
      </w:r>
      <w:r w:rsidR="005A7832">
        <w:rPr>
          <w:rFonts w:ascii="Georgia" w:hAnsi="Georgia"/>
          <w:color w:val="666666"/>
        </w:rPr>
        <w:t>Course Sharing Limits</w:t>
      </w:r>
      <w:r w:rsidRPr="00340D67">
        <w:rPr>
          <w:rFonts w:ascii="Georgia" w:hAnsi="Georgia"/>
          <w:color w:val="666666"/>
        </w:rPr>
        <w:t xml:space="preserve">.  These credits may be any combination of </w:t>
      </w:r>
      <w:r w:rsidR="00663C88">
        <w:rPr>
          <w:rFonts w:ascii="Georgia" w:hAnsi="Georgia"/>
          <w:color w:val="666666"/>
        </w:rPr>
        <w:t>IS</w:t>
      </w:r>
      <w:r w:rsidRPr="00340D67">
        <w:rPr>
          <w:rFonts w:ascii="Georgia" w:hAnsi="Georgia"/>
          <w:color w:val="666666"/>
        </w:rPr>
        <w:t xml:space="preserve"> credits applied to the other degree or other degree credits applied to the MS.  Shared courses must be approved by the "receiving" program.  The programs involved will communicate as needed to make sure that the total of shared credits does not exceed the maximum.  Non-</w:t>
      </w:r>
      <w:r w:rsidR="00663C88">
        <w:rPr>
          <w:rFonts w:ascii="Georgia" w:hAnsi="Georgia"/>
          <w:color w:val="666666"/>
        </w:rPr>
        <w:t>IS</w:t>
      </w:r>
      <w:r w:rsidRPr="00340D67">
        <w:rPr>
          <w:rFonts w:ascii="Georgia" w:hAnsi="Georgia"/>
          <w:color w:val="666666"/>
        </w:rPr>
        <w:t xml:space="preserve"> shared credits taken before matriculating into the MS program are considered transfer credits but non-</w:t>
      </w:r>
      <w:r w:rsidR="00663C88">
        <w:rPr>
          <w:rFonts w:ascii="Georgia" w:hAnsi="Georgia"/>
          <w:color w:val="666666"/>
        </w:rPr>
        <w:t>IS</w:t>
      </w:r>
      <w:r w:rsidRPr="00340D67">
        <w:rPr>
          <w:rFonts w:ascii="Georgia" w:hAnsi="Georgia"/>
          <w:color w:val="666666"/>
        </w:rPr>
        <w:t xml:space="preserve"> shared credits taken while matriculated in the MS program are not transfer credits. For those students who have earned an MS at UB within the recent past and wish to return to complete an MS in School Librarianship, depending on the courses taken, there may be exceptions to the 6-credit limit. </w:t>
      </w:r>
    </w:p>
    <w:p w14:paraId="324901C7" w14:textId="77777777" w:rsidR="006E7A42" w:rsidRPr="00340D67" w:rsidRDefault="006E7A42" w:rsidP="00855EF5">
      <w:pPr>
        <w:spacing w:line="276" w:lineRule="auto"/>
        <w:jc w:val="both"/>
        <w:rPr>
          <w:rFonts w:ascii="Georgia" w:hAnsi="Georgia"/>
          <w:color w:val="666666"/>
        </w:rPr>
      </w:pPr>
      <w:r w:rsidRPr="00340D67">
        <w:rPr>
          <w:rFonts w:ascii="Georgia" w:hAnsi="Georgia"/>
          <w:color w:val="666666"/>
        </w:rPr>
        <w:t xml:space="preserve"> </w:t>
      </w:r>
    </w:p>
    <w:p w14:paraId="35D60324" w14:textId="77777777" w:rsidR="006E7A42" w:rsidRPr="00340D67" w:rsidRDefault="006E7A42" w:rsidP="00855EF5">
      <w:pPr>
        <w:pStyle w:val="chapterheading3"/>
        <w:jc w:val="both"/>
      </w:pPr>
      <w:r w:rsidRPr="00340D67">
        <w:t xml:space="preserve">Courses taken outside UB (limit 8 credits) </w:t>
      </w:r>
    </w:p>
    <w:p w14:paraId="6E43395E" w14:textId="77777777"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At most 8 credits may be from coursework taken outside UB, whether taken before matriculation into the MS program and within the time restrictions or while in the MS program.  Some courses at specified SUNY institutions can be taken through cross-registration; these count as UB courses.  </w:t>
      </w:r>
    </w:p>
    <w:p w14:paraId="31AAE91E" w14:textId="1A2964F2" w:rsidR="006E7A42" w:rsidRPr="007C1EB2" w:rsidRDefault="006E7A42" w:rsidP="00855EF5">
      <w:pPr>
        <w:spacing w:line="276" w:lineRule="auto"/>
        <w:jc w:val="both"/>
        <w:rPr>
          <w:rFonts w:ascii="Georgia" w:hAnsi="Georgia"/>
          <w:color w:val="666666"/>
          <w:sz w:val="32"/>
        </w:rPr>
      </w:pPr>
      <w:r w:rsidRPr="00340D67">
        <w:rPr>
          <w:rFonts w:ascii="Georgia" w:hAnsi="Georgia"/>
          <w:b/>
          <w:color w:val="666666"/>
        </w:rPr>
        <w:t xml:space="preserve"> </w:t>
      </w:r>
    </w:p>
    <w:p w14:paraId="04BE03D0" w14:textId="06690AC8" w:rsidR="006E7A42" w:rsidRPr="00340D67" w:rsidRDefault="006E7A42" w:rsidP="00855EF5">
      <w:pPr>
        <w:pStyle w:val="chapterheading4"/>
        <w:jc w:val="both"/>
      </w:pPr>
      <w:bookmarkStart w:id="20" w:name="_Toc108110190"/>
      <w:r w:rsidRPr="00340D67">
        <w:t>Course Work</w:t>
      </w:r>
      <w:bookmarkEnd w:id="20"/>
      <w:r w:rsidRPr="00340D67">
        <w:t xml:space="preserve"> </w:t>
      </w:r>
    </w:p>
    <w:p w14:paraId="08A4E2DC" w14:textId="77777777" w:rsidR="006E7A42" w:rsidRPr="00340D67" w:rsidRDefault="006E7A42" w:rsidP="00855EF5">
      <w:pPr>
        <w:spacing w:line="276" w:lineRule="auto"/>
        <w:jc w:val="both"/>
        <w:rPr>
          <w:rFonts w:ascii="Georgia" w:hAnsi="Georgia"/>
          <w:color w:val="666666"/>
        </w:rPr>
      </w:pPr>
      <w:r w:rsidRPr="00340D67">
        <w:rPr>
          <w:rFonts w:ascii="Georgia" w:hAnsi="Georgia"/>
          <w:b/>
          <w:color w:val="666666"/>
        </w:rPr>
        <w:t xml:space="preserve"> </w:t>
      </w:r>
    </w:p>
    <w:p w14:paraId="389FD06A" w14:textId="77777777" w:rsidR="006E7A42" w:rsidRPr="00340D67" w:rsidRDefault="006E7A42" w:rsidP="00855EF5">
      <w:pPr>
        <w:pStyle w:val="chapterheading3"/>
        <w:jc w:val="both"/>
      </w:pPr>
      <w:r w:rsidRPr="00340D67">
        <w:t xml:space="preserve">Time on task </w:t>
      </w:r>
    </w:p>
    <w:p w14:paraId="660B38B7" w14:textId="77777777"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As a general rule, time on task per credit hour, including class time and out-of-class readings and assignments, is 3-4 hours per week for 15 weeks, or 45-60 hours total. For a 3-credit course this means 9-12 hours per week, so a course load of 4 courses per semester corresponds to a demanding full-time job. </w:t>
      </w:r>
    </w:p>
    <w:p w14:paraId="424907AE" w14:textId="00C8E08A" w:rsidR="006E7A42" w:rsidRPr="00340D67" w:rsidRDefault="006E7A42" w:rsidP="00855EF5">
      <w:pPr>
        <w:spacing w:line="276" w:lineRule="auto"/>
        <w:jc w:val="both"/>
        <w:rPr>
          <w:rFonts w:ascii="Georgia" w:hAnsi="Georgia"/>
          <w:color w:val="666666"/>
        </w:rPr>
      </w:pPr>
    </w:p>
    <w:p w14:paraId="06B885EA" w14:textId="77777777" w:rsidR="006E7A42" w:rsidRPr="00340D67" w:rsidRDefault="006E7A42" w:rsidP="00855EF5">
      <w:pPr>
        <w:pStyle w:val="chapterheading3"/>
        <w:jc w:val="both"/>
      </w:pPr>
      <w:r w:rsidRPr="00340D67">
        <w:t xml:space="preserve">Repeating courses  </w:t>
      </w:r>
    </w:p>
    <w:p w14:paraId="6FF62477" w14:textId="73EDC46C" w:rsidR="006E7A42" w:rsidRPr="00340D67" w:rsidRDefault="006E7A42" w:rsidP="00855EF5">
      <w:pPr>
        <w:spacing w:line="276" w:lineRule="auto"/>
        <w:ind w:left="-5"/>
        <w:jc w:val="both"/>
        <w:rPr>
          <w:rFonts w:ascii="Georgia" w:hAnsi="Georgia"/>
          <w:color w:val="666666"/>
        </w:rPr>
      </w:pPr>
      <w:r w:rsidRPr="00340D67">
        <w:rPr>
          <w:rFonts w:ascii="Georgia" w:hAnsi="Georgia"/>
          <w:color w:val="666666"/>
        </w:rPr>
        <w:t xml:space="preserve">A student may repeat a course only once (for a total of two attempts). A student may want to repeat a course in order to remove a failing grade, a grade below B (3.0) in a </w:t>
      </w:r>
      <w:r w:rsidR="00855EF5">
        <w:rPr>
          <w:rFonts w:ascii="Georgia" w:hAnsi="Georgia"/>
          <w:color w:val="666666"/>
        </w:rPr>
        <w:t xml:space="preserve">core </w:t>
      </w:r>
      <w:r w:rsidRPr="00340D67">
        <w:rPr>
          <w:rFonts w:ascii="Georgia" w:hAnsi="Georgia"/>
          <w:color w:val="666666"/>
        </w:rPr>
        <w:t xml:space="preserve">course, a grade of Unsatisfactory, or to improve </w:t>
      </w:r>
      <w:r w:rsidR="00855EF5">
        <w:rPr>
          <w:rFonts w:ascii="Georgia" w:hAnsi="Georgia"/>
          <w:color w:val="666666"/>
        </w:rPr>
        <w:t>their</w:t>
      </w:r>
      <w:r w:rsidRPr="00340D67">
        <w:rPr>
          <w:rFonts w:ascii="Georgia" w:hAnsi="Georgia"/>
          <w:color w:val="666666"/>
        </w:rPr>
        <w:t xml:space="preserve"> record.  If a student receives a grade lower than a B (3.0) in a required course, the student must repeat the course in the next semester in which it is offered. All course registrations will appear on the student's transcript. The best grade in each course will be used for computing the MS GPA; </w:t>
      </w:r>
      <w:r w:rsidRPr="00340D67">
        <w:rPr>
          <w:rFonts w:ascii="Georgia" w:hAnsi="Georgia"/>
          <w:b/>
          <w:color w:val="666666"/>
        </w:rPr>
        <w:t>all grades will be used for the</w:t>
      </w:r>
      <w:r w:rsidRPr="00340D67">
        <w:rPr>
          <w:rFonts w:ascii="Georgia" w:hAnsi="Georgia"/>
          <w:color w:val="666666"/>
        </w:rPr>
        <w:t xml:space="preserve"> </w:t>
      </w:r>
      <w:r w:rsidRPr="00340D67">
        <w:rPr>
          <w:rFonts w:ascii="Georgia" w:hAnsi="Georgia"/>
          <w:b/>
          <w:color w:val="666666"/>
        </w:rPr>
        <w:t>UB GPA</w:t>
      </w:r>
      <w:r w:rsidRPr="00340D67">
        <w:rPr>
          <w:rFonts w:ascii="Georgia" w:hAnsi="Georgia"/>
          <w:color w:val="666666"/>
        </w:rPr>
        <w:t xml:space="preserve">.  </w:t>
      </w:r>
    </w:p>
    <w:p w14:paraId="066EB185" w14:textId="5AC3AB93" w:rsidR="006E7A42" w:rsidRPr="00340D67" w:rsidRDefault="006E7A42" w:rsidP="00855EF5">
      <w:pPr>
        <w:pStyle w:val="chapterheading3"/>
        <w:jc w:val="both"/>
      </w:pPr>
      <w:r w:rsidRPr="00340D67">
        <w:t xml:space="preserve">Required core courses: Course resignations </w:t>
      </w:r>
    </w:p>
    <w:p w14:paraId="29B96BAA" w14:textId="4CE0BBA3" w:rsidR="006E7A42" w:rsidRPr="007C1EB2" w:rsidRDefault="006E7A42" w:rsidP="007C1EB2">
      <w:pPr>
        <w:ind w:left="-5"/>
        <w:jc w:val="both"/>
        <w:rPr>
          <w:rFonts w:ascii="Georgia" w:hAnsi="Georgia"/>
          <w:color w:val="666666"/>
        </w:rPr>
      </w:pPr>
      <w:r w:rsidRPr="00340D67">
        <w:rPr>
          <w:rFonts w:ascii="Georgia" w:hAnsi="Georgia"/>
          <w:color w:val="666666"/>
        </w:rPr>
        <w:t xml:space="preserve">Students may resign from required courses only once. Upon resignation, the student will be placed on academic probation and the course must be taken in the next available semester of registration. </w:t>
      </w:r>
    </w:p>
    <w:p w14:paraId="31875A5C" w14:textId="77777777" w:rsidR="00E55B81" w:rsidRPr="007C1EB2" w:rsidRDefault="00E55B81" w:rsidP="00855EF5">
      <w:pPr>
        <w:ind w:left="-5"/>
        <w:jc w:val="both"/>
        <w:rPr>
          <w:color w:val="666666"/>
          <w:sz w:val="32"/>
        </w:rPr>
      </w:pPr>
    </w:p>
    <w:p w14:paraId="1E8A88C6" w14:textId="5A90C3B1" w:rsidR="006F2D21" w:rsidRDefault="00F97225" w:rsidP="00173560">
      <w:pPr>
        <w:pStyle w:val="chapterheading4"/>
        <w:jc w:val="both"/>
      </w:pPr>
      <w:bookmarkStart w:id="21" w:name="_Toc108110191"/>
      <w:r w:rsidRPr="00340D67">
        <w:t>Student Status in the Program</w:t>
      </w:r>
      <w:bookmarkEnd w:id="21"/>
      <w:r w:rsidRPr="00340D67">
        <w:t xml:space="preserve"> </w:t>
      </w:r>
    </w:p>
    <w:p w14:paraId="4CCB98A9" w14:textId="77777777" w:rsidR="00173560" w:rsidRDefault="00173560" w:rsidP="00855EF5">
      <w:pPr>
        <w:pStyle w:val="chapterheading3"/>
        <w:jc w:val="both"/>
      </w:pPr>
    </w:p>
    <w:p w14:paraId="454A9D04" w14:textId="5BE3CA0F" w:rsidR="00F97225" w:rsidRPr="00340D67" w:rsidRDefault="00F97225" w:rsidP="00855EF5">
      <w:pPr>
        <w:pStyle w:val="chapterheading3"/>
        <w:jc w:val="both"/>
      </w:pPr>
      <w:r w:rsidRPr="00340D67">
        <w:t xml:space="preserve">Good academic standing </w:t>
      </w:r>
    </w:p>
    <w:p w14:paraId="5A768B6D" w14:textId="77777777" w:rsidR="00F97225" w:rsidRPr="00340D67" w:rsidRDefault="00F97225" w:rsidP="00855EF5">
      <w:pPr>
        <w:spacing w:after="120" w:line="276" w:lineRule="auto"/>
        <w:ind w:left="-5"/>
        <w:jc w:val="both"/>
        <w:rPr>
          <w:rFonts w:ascii="Georgia" w:hAnsi="Georgia"/>
          <w:color w:val="666666"/>
        </w:rPr>
      </w:pPr>
      <w:r w:rsidRPr="00340D67">
        <w:rPr>
          <w:rFonts w:ascii="Georgia" w:hAnsi="Georgia"/>
          <w:color w:val="666666"/>
        </w:rPr>
        <w:t xml:space="preserve">A student is in good academic standing if he or she: </w:t>
      </w:r>
    </w:p>
    <w:p w14:paraId="10CFC0CC" w14:textId="237E9E09"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maintains a MS GPA 3.0 or above (see Grades and Grade Point Average (GPA), p. </w:t>
      </w:r>
      <w:r w:rsidR="00393B64">
        <w:rPr>
          <w:rFonts w:ascii="Georgia" w:hAnsi="Georgia"/>
          <w:color w:val="666666"/>
        </w:rPr>
        <w:t>11</w:t>
      </w:r>
      <w:r w:rsidRPr="00340D67">
        <w:rPr>
          <w:rFonts w:ascii="Georgia" w:hAnsi="Georgia"/>
          <w:color w:val="666666"/>
        </w:rPr>
        <w:t xml:space="preserve">), </w:t>
      </w:r>
    </w:p>
    <w:p w14:paraId="0D2410AE"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has a grade of B (3.0) or better in each required core course </w:t>
      </w:r>
      <w:proofErr w:type="gramStart"/>
      <w:r w:rsidRPr="00340D67">
        <w:rPr>
          <w:rFonts w:ascii="Georgia" w:hAnsi="Georgia"/>
          <w:color w:val="666666"/>
        </w:rPr>
        <w:t>taken,</w:t>
      </w:r>
      <w:proofErr w:type="gramEnd"/>
      <w:r w:rsidRPr="00340D67">
        <w:rPr>
          <w:rFonts w:ascii="Georgia" w:hAnsi="Georgia"/>
          <w:color w:val="666666"/>
        </w:rPr>
        <w:t xml:space="preserve"> </w:t>
      </w:r>
    </w:p>
    <w:p w14:paraId="3BA08A06"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has fewer than 9 credits of incomplete grades, </w:t>
      </w:r>
    </w:p>
    <w:p w14:paraId="18DBE578" w14:textId="77777777" w:rsidR="00F97225" w:rsidRPr="00340D67" w:rsidRDefault="00F97225" w:rsidP="00855EF5">
      <w:pPr>
        <w:numPr>
          <w:ilvl w:val="0"/>
          <w:numId w:val="9"/>
        </w:numPr>
        <w:spacing w:after="120" w:line="276" w:lineRule="auto"/>
        <w:ind w:hanging="360"/>
        <w:jc w:val="both"/>
        <w:rPr>
          <w:rFonts w:ascii="Georgia" w:hAnsi="Georgia"/>
          <w:color w:val="666666"/>
        </w:rPr>
      </w:pPr>
      <w:r w:rsidRPr="00340D67">
        <w:rPr>
          <w:rFonts w:ascii="Georgia" w:hAnsi="Georgia"/>
          <w:color w:val="666666"/>
        </w:rPr>
        <w:t xml:space="preserve">complies with UB regulations  </w:t>
      </w:r>
    </w:p>
    <w:p w14:paraId="46FEE58A" w14:textId="55CF42AD" w:rsidR="00F97225" w:rsidRPr="00340D67" w:rsidRDefault="00F97225" w:rsidP="00855EF5">
      <w:pPr>
        <w:spacing w:after="120" w:line="276" w:lineRule="auto"/>
        <w:jc w:val="both"/>
        <w:rPr>
          <w:rFonts w:ascii="Georgia" w:hAnsi="Georgia"/>
          <w:color w:val="666666"/>
        </w:rPr>
      </w:pPr>
      <w:r w:rsidRPr="00340D67">
        <w:rPr>
          <w:rFonts w:ascii="Georgia" w:hAnsi="Georgia"/>
          <w:color w:val="666666"/>
        </w:rPr>
        <w:t>(</w:t>
      </w:r>
      <w:hyperlink w:history="1"/>
      <w:hyperlink r:id="rId49" w:history="1">
        <w:r w:rsidR="007C1EB2" w:rsidRPr="007C1EB2">
          <w:rPr>
            <w:rStyle w:val="Hyperlink"/>
            <w:rFonts w:ascii="Georgia" w:hAnsi="Georgia"/>
            <w:color w:val="005BBB"/>
          </w:rPr>
          <w:t>https://www.buffalo.edu/studentlife/life-on-campus/community/rules.html</w:t>
        </w:r>
      </w:hyperlink>
      <w:r w:rsidRPr="00340D67">
        <w:rPr>
          <w:rFonts w:ascii="Georgia" w:hAnsi="Georgia"/>
          <w:color w:val="666666"/>
        </w:rPr>
        <w:t xml:space="preserve">). </w:t>
      </w:r>
    </w:p>
    <w:p w14:paraId="3BB8BAC5" w14:textId="77777777" w:rsidR="00F97225" w:rsidRPr="00340D67" w:rsidRDefault="00F97225" w:rsidP="00855EF5">
      <w:pPr>
        <w:spacing w:line="276" w:lineRule="auto"/>
        <w:ind w:left="-5"/>
        <w:jc w:val="both"/>
        <w:rPr>
          <w:rFonts w:ascii="Georgia" w:hAnsi="Georgia"/>
          <w:color w:val="666666"/>
        </w:rPr>
      </w:pPr>
      <w:r w:rsidRPr="00340D67">
        <w:rPr>
          <w:rFonts w:ascii="Georgia" w:hAnsi="Georgia"/>
          <w:color w:val="666666"/>
        </w:rPr>
        <w:t xml:space="preserve">A student in Good Academic Standing is eligible to register for courses unless there are problems with outstanding bills or other UB administrative requirements. </w:t>
      </w:r>
    </w:p>
    <w:p w14:paraId="38E1F707" w14:textId="77777777" w:rsidR="00F97225" w:rsidRPr="00340D67" w:rsidRDefault="00F97225" w:rsidP="00855EF5">
      <w:pPr>
        <w:spacing w:line="276" w:lineRule="auto"/>
        <w:ind w:left="-5"/>
        <w:jc w:val="both"/>
        <w:rPr>
          <w:rFonts w:ascii="Georgia" w:hAnsi="Georgia"/>
          <w:color w:val="666666"/>
        </w:rPr>
      </w:pPr>
      <w:r w:rsidRPr="00340D67">
        <w:rPr>
          <w:rFonts w:ascii="Georgia" w:hAnsi="Georgia"/>
          <w:color w:val="666666"/>
        </w:rPr>
        <w:t xml:space="preserve">Note: A failing grade in an elective course does not make the student lose Good Academic Standing as long as the student's MS GPA remains 3.0 or above. </w:t>
      </w:r>
    </w:p>
    <w:p w14:paraId="4FCE8AC1" w14:textId="77777777" w:rsidR="00F97225" w:rsidRPr="00340D67" w:rsidRDefault="00F97225" w:rsidP="00855EF5">
      <w:pPr>
        <w:spacing w:line="276" w:lineRule="auto"/>
        <w:jc w:val="both"/>
        <w:rPr>
          <w:rFonts w:ascii="Georgia" w:hAnsi="Georgia"/>
          <w:color w:val="666666"/>
        </w:rPr>
      </w:pPr>
      <w:r w:rsidRPr="00340D67">
        <w:rPr>
          <w:rFonts w:ascii="Georgia" w:hAnsi="Georgia"/>
          <w:b/>
          <w:color w:val="666666"/>
        </w:rPr>
        <w:t xml:space="preserve"> </w:t>
      </w:r>
    </w:p>
    <w:p w14:paraId="41ADE554" w14:textId="77777777" w:rsidR="00F97225" w:rsidRPr="00340D67" w:rsidRDefault="00F97225" w:rsidP="00CA459A">
      <w:pPr>
        <w:pStyle w:val="chapterheading3"/>
        <w:jc w:val="both"/>
      </w:pPr>
      <w:r w:rsidRPr="00340D67">
        <w:t xml:space="preserve">Provisional status </w:t>
      </w:r>
    </w:p>
    <w:p w14:paraId="4743B1D7" w14:textId="7E8F7469" w:rsidR="00F97225" w:rsidRDefault="00F97225">
      <w:pPr>
        <w:spacing w:line="276" w:lineRule="auto"/>
        <w:ind w:left="-5"/>
        <w:jc w:val="both"/>
        <w:rPr>
          <w:rFonts w:ascii="Georgia" w:hAnsi="Georgia"/>
          <w:color w:val="666666"/>
        </w:rPr>
      </w:pPr>
      <w:r w:rsidRPr="00340D67">
        <w:rPr>
          <w:rFonts w:ascii="Georgia" w:hAnsi="Georgia"/>
          <w:color w:val="666666"/>
        </w:rPr>
        <w:t xml:space="preserve">A student may be admitted provisionally to the MS when </w:t>
      </w:r>
      <w:r w:rsidR="00393B64">
        <w:rPr>
          <w:rFonts w:ascii="Georgia" w:hAnsi="Georgia"/>
          <w:color w:val="666666"/>
        </w:rPr>
        <w:t xml:space="preserve">they </w:t>
      </w:r>
      <w:r w:rsidRPr="00340D67">
        <w:rPr>
          <w:rFonts w:ascii="Georgia" w:hAnsi="Georgia"/>
          <w:color w:val="666666"/>
        </w:rPr>
        <w:t xml:space="preserve">do not meet all admissions requirements (most often because of an undergraduate GPA below 3.0) but </w:t>
      </w:r>
      <w:r w:rsidR="00393B64">
        <w:rPr>
          <w:rFonts w:ascii="Georgia" w:hAnsi="Georgia"/>
          <w:color w:val="666666"/>
        </w:rPr>
        <w:t xml:space="preserve">their </w:t>
      </w:r>
      <w:r w:rsidRPr="00340D67">
        <w:rPr>
          <w:rFonts w:ascii="Georgia" w:hAnsi="Georgia"/>
          <w:color w:val="666666"/>
        </w:rPr>
        <w:t xml:space="preserve">personal statements, transcripts, entrance examination scores, employment history, and letters of reference demonstrate potential for success. At the end of the semester in which the student has attempted </w:t>
      </w:r>
      <w:r w:rsidR="00663C88">
        <w:rPr>
          <w:rFonts w:ascii="Georgia" w:hAnsi="Georgia"/>
          <w:color w:val="666666"/>
        </w:rPr>
        <w:t>9</w:t>
      </w:r>
      <w:r w:rsidRPr="00340D67">
        <w:rPr>
          <w:rFonts w:ascii="Georgia" w:hAnsi="Georgia"/>
          <w:color w:val="666666"/>
        </w:rPr>
        <w:t xml:space="preserve"> credit hours in the program</w:t>
      </w:r>
      <w:r w:rsidR="00663C88">
        <w:rPr>
          <w:rFonts w:ascii="Georgia" w:hAnsi="Georgia"/>
          <w:color w:val="666666"/>
        </w:rPr>
        <w:t xml:space="preserve">, including two core courses (i.e., two of LIS 507, LIS 508, or LIS 575) </w:t>
      </w:r>
      <w:r w:rsidRPr="00340D67">
        <w:rPr>
          <w:rFonts w:ascii="Georgia" w:hAnsi="Georgia"/>
          <w:color w:val="666666"/>
        </w:rPr>
        <w:t xml:space="preserve"> (courses with a grade of (R) resigned do not count as attempted, but I and U do), the student’s academic standing will </w:t>
      </w:r>
      <w:r w:rsidR="00663C88">
        <w:rPr>
          <w:rFonts w:ascii="Georgia" w:hAnsi="Georgia"/>
          <w:color w:val="666666"/>
        </w:rPr>
        <w:t xml:space="preserve">be reviewed by a member of the </w:t>
      </w:r>
      <w:r w:rsidRPr="00340D67">
        <w:rPr>
          <w:rFonts w:ascii="Georgia" w:hAnsi="Georgia"/>
          <w:color w:val="666666"/>
        </w:rPr>
        <w:t xml:space="preserve">IS staff. At the time of the review, if the student meets all the conditions of good academic standing and has no Incomplete or Unsatisfactory grades, provisional status is automatically lifted and the student is considered to be in Good Academic Standing. </w:t>
      </w:r>
    </w:p>
    <w:p w14:paraId="7FC2E5C1" w14:textId="77777777" w:rsidR="00CA459A" w:rsidRPr="00340D67" w:rsidRDefault="00CA459A" w:rsidP="00CA459A">
      <w:pPr>
        <w:spacing w:line="276" w:lineRule="auto"/>
        <w:ind w:left="-5"/>
        <w:jc w:val="both"/>
        <w:rPr>
          <w:rFonts w:ascii="Georgia" w:hAnsi="Georgia"/>
          <w:color w:val="666666"/>
        </w:rPr>
      </w:pPr>
    </w:p>
    <w:p w14:paraId="0B0A5548" w14:textId="6071D69B" w:rsidR="00F97225" w:rsidRPr="00340D67" w:rsidRDefault="00F97225" w:rsidP="00CA459A">
      <w:pPr>
        <w:spacing w:after="120" w:line="276" w:lineRule="auto"/>
        <w:ind w:left="-5"/>
        <w:jc w:val="both"/>
        <w:rPr>
          <w:rFonts w:ascii="Georgia" w:hAnsi="Georgia"/>
          <w:color w:val="666666"/>
        </w:rPr>
      </w:pPr>
      <w:r w:rsidRPr="00340D67">
        <w:rPr>
          <w:rFonts w:ascii="Georgia" w:hAnsi="Georgia"/>
          <w:color w:val="666666"/>
        </w:rPr>
        <w:t xml:space="preserve">If the student does not meet these conditions, </w:t>
      </w:r>
      <w:r w:rsidR="0068126C">
        <w:rPr>
          <w:rFonts w:ascii="Georgia" w:hAnsi="Georgia"/>
          <w:color w:val="666666"/>
        </w:rPr>
        <w:t xml:space="preserve">their </w:t>
      </w:r>
      <w:r w:rsidRPr="00340D67">
        <w:rPr>
          <w:rFonts w:ascii="Georgia" w:hAnsi="Georgia"/>
          <w:color w:val="666666"/>
        </w:rPr>
        <w:t>entire record will be reviewed by the Admissions and Academic Standards Committee.  The c</w:t>
      </w:r>
      <w:r w:rsidR="00663C88">
        <w:rPr>
          <w:rFonts w:ascii="Georgia" w:hAnsi="Georgia"/>
          <w:color w:val="666666"/>
        </w:rPr>
        <w:t xml:space="preserve">ommittee will recommend to the </w:t>
      </w:r>
      <w:r w:rsidRPr="00340D67">
        <w:rPr>
          <w:rFonts w:ascii="Georgia" w:hAnsi="Georgia"/>
          <w:color w:val="666666"/>
        </w:rPr>
        <w:t xml:space="preserve">IS </w:t>
      </w:r>
      <w:r w:rsidR="00E717C9">
        <w:rPr>
          <w:rFonts w:ascii="Georgia" w:hAnsi="Georgia"/>
          <w:color w:val="666666"/>
        </w:rPr>
        <w:t>Chair</w:t>
      </w:r>
      <w:r w:rsidRPr="00340D67">
        <w:rPr>
          <w:rFonts w:ascii="Georgia" w:hAnsi="Georgia"/>
          <w:color w:val="666666"/>
        </w:rPr>
        <w:t xml:space="preserve"> one of two actions: </w:t>
      </w:r>
    </w:p>
    <w:p w14:paraId="26766C45" w14:textId="77777777" w:rsidR="00F97225" w:rsidRPr="00340D67" w:rsidRDefault="00F97225" w:rsidP="00CA459A">
      <w:pPr>
        <w:numPr>
          <w:ilvl w:val="0"/>
          <w:numId w:val="10"/>
        </w:numPr>
        <w:spacing w:after="120" w:line="276" w:lineRule="auto"/>
        <w:ind w:hanging="360"/>
        <w:jc w:val="both"/>
        <w:rPr>
          <w:rFonts w:ascii="Georgia" w:hAnsi="Georgia"/>
          <w:color w:val="666666"/>
        </w:rPr>
      </w:pPr>
      <w:r w:rsidRPr="00340D67">
        <w:rPr>
          <w:rFonts w:ascii="Georgia" w:hAnsi="Georgia"/>
          <w:color w:val="666666"/>
        </w:rPr>
        <w:t xml:space="preserve">Place the student on academic probation. </w:t>
      </w:r>
    </w:p>
    <w:p w14:paraId="282466FD" w14:textId="21B3D6B5" w:rsidR="00F97225" w:rsidRPr="00340D67" w:rsidRDefault="00F97225" w:rsidP="00CA459A">
      <w:pPr>
        <w:numPr>
          <w:ilvl w:val="0"/>
          <w:numId w:val="10"/>
        </w:numPr>
        <w:spacing w:after="1" w:line="276" w:lineRule="auto"/>
        <w:ind w:hanging="360"/>
        <w:jc w:val="both"/>
        <w:rPr>
          <w:rFonts w:ascii="Georgia" w:hAnsi="Georgia"/>
          <w:color w:val="666666"/>
        </w:rPr>
      </w:pPr>
      <w:r w:rsidRPr="00340D67">
        <w:rPr>
          <w:rFonts w:ascii="Georgia" w:hAnsi="Georgia"/>
          <w:color w:val="666666"/>
        </w:rPr>
        <w:t xml:space="preserve">Dismiss the student from the program if the student’s MS GPA (see Grades and Grade Point Average (GPA), p. </w:t>
      </w:r>
      <w:r w:rsidR="006F5FBB">
        <w:rPr>
          <w:rFonts w:ascii="Georgia" w:hAnsi="Georgia"/>
          <w:color w:val="666666"/>
        </w:rPr>
        <w:t>11</w:t>
      </w:r>
      <w:r w:rsidRPr="00340D67">
        <w:rPr>
          <w:rFonts w:ascii="Georgia" w:hAnsi="Georgia"/>
          <w:color w:val="666666"/>
        </w:rPr>
        <w:t xml:space="preserve">) falls below 3.0 or if the student has 9 or more incomplete grades. </w:t>
      </w:r>
    </w:p>
    <w:p w14:paraId="178FBC2C" w14:textId="77777777" w:rsidR="00F97225" w:rsidRPr="00340D67" w:rsidRDefault="00F97225" w:rsidP="00CA459A">
      <w:pPr>
        <w:spacing w:line="276" w:lineRule="auto"/>
        <w:jc w:val="both"/>
        <w:rPr>
          <w:rFonts w:ascii="Georgia" w:hAnsi="Georgia"/>
          <w:color w:val="666666"/>
        </w:rPr>
      </w:pPr>
      <w:r w:rsidRPr="00340D67">
        <w:rPr>
          <w:rFonts w:ascii="Georgia" w:hAnsi="Georgia"/>
          <w:color w:val="666666"/>
        </w:rPr>
        <w:t xml:space="preserve"> </w:t>
      </w:r>
    </w:p>
    <w:p w14:paraId="0032A9AC" w14:textId="77777777" w:rsidR="00F97225" w:rsidRPr="00340D67" w:rsidRDefault="00F97225" w:rsidP="00CA459A">
      <w:pPr>
        <w:spacing w:line="276" w:lineRule="auto"/>
        <w:ind w:left="-5"/>
        <w:jc w:val="both"/>
        <w:rPr>
          <w:rFonts w:ascii="Georgia" w:hAnsi="Georgia"/>
          <w:color w:val="666666"/>
        </w:rPr>
      </w:pPr>
      <w:r w:rsidRPr="00340D67">
        <w:rPr>
          <w:rFonts w:ascii="Georgia" w:hAnsi="Georgia"/>
          <w:color w:val="666666"/>
        </w:rPr>
        <w:t xml:space="preserve">Applicants to the MS in School Librarianship program will not be admitted with a GPA below 3.0, UNLESS they already have another master’s degree. Applicants with a low GPA who would like to take the School Librarianship program may apply for conditional admission to the MS in Information and Library Science program. Following completion of 12 credits and a GPA of 3.0, a student may apply to be in the School Librarianship program. This provides students the opportunity to undertake graduate work and test their success. </w:t>
      </w:r>
    </w:p>
    <w:p w14:paraId="32A3DC1D" w14:textId="77777777" w:rsidR="00F97225" w:rsidRPr="00340D67" w:rsidRDefault="00F97225" w:rsidP="00CA459A">
      <w:pPr>
        <w:spacing w:line="276" w:lineRule="auto"/>
        <w:jc w:val="both"/>
        <w:rPr>
          <w:rFonts w:ascii="Georgia" w:hAnsi="Georgia"/>
          <w:color w:val="666666"/>
        </w:rPr>
      </w:pPr>
      <w:r w:rsidRPr="00340D67">
        <w:rPr>
          <w:rFonts w:ascii="Georgia" w:hAnsi="Georgia"/>
          <w:color w:val="666666"/>
        </w:rPr>
        <w:t xml:space="preserve"> </w:t>
      </w:r>
    </w:p>
    <w:p w14:paraId="534019F4" w14:textId="77777777" w:rsidR="00F97225" w:rsidRPr="00340D67" w:rsidRDefault="00F97225" w:rsidP="00CA459A">
      <w:pPr>
        <w:pStyle w:val="chapterheading3"/>
        <w:jc w:val="both"/>
      </w:pPr>
      <w:r w:rsidRPr="00340D67">
        <w:t xml:space="preserve">Academic probation </w:t>
      </w:r>
    </w:p>
    <w:p w14:paraId="5D309090" w14:textId="03955BB0" w:rsidR="00F97225" w:rsidRDefault="00F97225">
      <w:pPr>
        <w:spacing w:line="276" w:lineRule="auto"/>
        <w:ind w:left="-5"/>
        <w:jc w:val="both"/>
        <w:rPr>
          <w:rFonts w:ascii="Georgia" w:hAnsi="Georgia"/>
          <w:color w:val="666666"/>
        </w:rPr>
      </w:pPr>
      <w:r w:rsidRPr="00340D67">
        <w:rPr>
          <w:rFonts w:ascii="Georgia" w:hAnsi="Georgia"/>
          <w:color w:val="666666"/>
        </w:rPr>
        <w:t xml:space="preserve">Students will be placed on academic probation when they no longer meet the conditions of Good Academic Standing.  Once a student is placed on academic probation the process is </w:t>
      </w:r>
      <w:r w:rsidR="00CA459A">
        <w:rPr>
          <w:rFonts w:ascii="Georgia" w:hAnsi="Georgia"/>
          <w:color w:val="666666"/>
        </w:rPr>
        <w:t xml:space="preserve">similar to the one for </w:t>
      </w:r>
      <w:r w:rsidRPr="00340D67">
        <w:rPr>
          <w:rFonts w:ascii="Georgia" w:hAnsi="Georgia"/>
          <w:color w:val="666666"/>
        </w:rPr>
        <w:t xml:space="preserve">students in provisional status. </w:t>
      </w:r>
    </w:p>
    <w:p w14:paraId="70578366" w14:textId="77777777" w:rsidR="00CA459A" w:rsidRPr="00340D67" w:rsidRDefault="00CA459A" w:rsidP="00CA459A">
      <w:pPr>
        <w:spacing w:line="276" w:lineRule="auto"/>
        <w:ind w:left="-5"/>
        <w:jc w:val="both"/>
        <w:rPr>
          <w:rFonts w:ascii="Georgia" w:hAnsi="Georgia"/>
          <w:color w:val="666666"/>
        </w:rPr>
      </w:pPr>
    </w:p>
    <w:p w14:paraId="2B26C5DF" w14:textId="6858C608" w:rsidR="00F97225" w:rsidRDefault="00F97225">
      <w:pPr>
        <w:spacing w:line="276" w:lineRule="auto"/>
        <w:ind w:left="-5"/>
        <w:jc w:val="both"/>
        <w:rPr>
          <w:rFonts w:ascii="Georgia" w:hAnsi="Georgia"/>
          <w:color w:val="666666"/>
        </w:rPr>
      </w:pPr>
      <w:r w:rsidRPr="00340D67">
        <w:rPr>
          <w:rFonts w:ascii="Georgia" w:hAnsi="Georgia"/>
          <w:color w:val="666666"/>
        </w:rPr>
        <w:t xml:space="preserve">At the end of the semester in which the student has attempted 12 credit hours (courses with a grade of Resigned do not count as attempted, but I and U do) after being placed on probation, the student’s progress will be reviewed. </w:t>
      </w:r>
    </w:p>
    <w:p w14:paraId="30B202FD" w14:textId="77777777" w:rsidR="00CA459A" w:rsidRPr="00340D67" w:rsidRDefault="00CA459A" w:rsidP="00CA459A">
      <w:pPr>
        <w:spacing w:line="276" w:lineRule="auto"/>
        <w:ind w:left="-5"/>
        <w:jc w:val="both"/>
        <w:rPr>
          <w:rFonts w:ascii="Georgia" w:hAnsi="Georgia"/>
          <w:color w:val="666666"/>
        </w:rPr>
      </w:pPr>
    </w:p>
    <w:p w14:paraId="0981C286" w14:textId="17F293F6" w:rsidR="00F97225" w:rsidRPr="00340D67" w:rsidRDefault="00F97225" w:rsidP="00CA459A">
      <w:pPr>
        <w:spacing w:after="120" w:line="276" w:lineRule="auto"/>
        <w:ind w:left="-5"/>
        <w:jc w:val="both"/>
        <w:rPr>
          <w:rFonts w:ascii="Georgia" w:hAnsi="Georgia"/>
          <w:color w:val="666666"/>
        </w:rPr>
      </w:pPr>
      <w:r w:rsidRPr="00340D67">
        <w:rPr>
          <w:rFonts w:ascii="Georgia" w:hAnsi="Georgia"/>
          <w:color w:val="666666"/>
        </w:rPr>
        <w:t xml:space="preserve">At the time of the review, if the student meets all the conditions of Good Academic Standing and has no Incomplete or Unsatisfactory grades, academic probation is automatically lifted. If the student does not meet these conditions, his or her entire record will be reviewed by the Admissions and Academic Standards Committee.  The committee will recommend to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one of two actions: </w:t>
      </w:r>
    </w:p>
    <w:p w14:paraId="52103F3C" w14:textId="77777777" w:rsidR="00F97225" w:rsidRPr="00340D67" w:rsidRDefault="00F97225" w:rsidP="00CA459A">
      <w:pPr>
        <w:numPr>
          <w:ilvl w:val="0"/>
          <w:numId w:val="11"/>
        </w:numPr>
        <w:spacing w:after="120" w:line="276" w:lineRule="auto"/>
        <w:ind w:hanging="360"/>
        <w:jc w:val="both"/>
        <w:rPr>
          <w:rFonts w:ascii="Georgia" w:hAnsi="Georgia"/>
          <w:color w:val="666666"/>
        </w:rPr>
      </w:pPr>
      <w:r w:rsidRPr="00340D67">
        <w:rPr>
          <w:rFonts w:ascii="Georgia" w:hAnsi="Georgia"/>
          <w:color w:val="666666"/>
        </w:rPr>
        <w:t xml:space="preserve">Continue the student on academic probation. </w:t>
      </w:r>
    </w:p>
    <w:p w14:paraId="5456AF3F" w14:textId="66337CC0" w:rsidR="00F97225" w:rsidRPr="00340D67" w:rsidRDefault="00F97225" w:rsidP="00CA459A">
      <w:pPr>
        <w:numPr>
          <w:ilvl w:val="0"/>
          <w:numId w:val="11"/>
        </w:numPr>
        <w:spacing w:after="1" w:line="276" w:lineRule="auto"/>
        <w:ind w:hanging="360"/>
        <w:jc w:val="both"/>
        <w:rPr>
          <w:rFonts w:ascii="Georgia" w:hAnsi="Georgia"/>
          <w:color w:val="666666"/>
        </w:rPr>
      </w:pPr>
      <w:r w:rsidRPr="00340D67">
        <w:rPr>
          <w:rFonts w:ascii="Georgia" w:hAnsi="Georgia"/>
          <w:color w:val="666666"/>
        </w:rPr>
        <w:t xml:space="preserve">Dismiss the student from the program if the student’s MS GPA (see Grades and Grade Point Average (GPA), p. </w:t>
      </w:r>
      <w:r w:rsidR="006F5FBB">
        <w:rPr>
          <w:rFonts w:ascii="Georgia" w:hAnsi="Georgia"/>
          <w:color w:val="666666"/>
        </w:rPr>
        <w:t>11</w:t>
      </w:r>
      <w:r w:rsidRPr="00340D67">
        <w:rPr>
          <w:rFonts w:ascii="Georgia" w:hAnsi="Georgia"/>
          <w:color w:val="666666"/>
        </w:rPr>
        <w:t xml:space="preserve">) falls below 3.0 or if the student has 9 or more incomplete grades. </w:t>
      </w:r>
    </w:p>
    <w:p w14:paraId="3E4157C0" w14:textId="77777777" w:rsidR="006F2D21" w:rsidRDefault="006F2D21" w:rsidP="00CA459A">
      <w:pPr>
        <w:pStyle w:val="chapterheading3"/>
        <w:jc w:val="both"/>
      </w:pPr>
    </w:p>
    <w:p w14:paraId="0A858E7A" w14:textId="7A3E2C95" w:rsidR="00F97225" w:rsidRPr="00340D67" w:rsidRDefault="00F97225" w:rsidP="00CA459A">
      <w:pPr>
        <w:pStyle w:val="chapterheading3"/>
        <w:jc w:val="both"/>
      </w:pPr>
      <w:r w:rsidRPr="00340D67">
        <w:t xml:space="preserve">Continuous registration requirement </w:t>
      </w:r>
    </w:p>
    <w:p w14:paraId="40B799F7" w14:textId="00E7C227" w:rsidR="00F97225" w:rsidRDefault="00F97225">
      <w:pPr>
        <w:spacing w:line="276" w:lineRule="auto"/>
        <w:ind w:left="-5"/>
        <w:jc w:val="both"/>
        <w:rPr>
          <w:rFonts w:ascii="Georgia" w:hAnsi="Georgia"/>
          <w:color w:val="666666"/>
        </w:rPr>
      </w:pPr>
      <w:r w:rsidRPr="00340D67">
        <w:rPr>
          <w:rFonts w:ascii="Georgia" w:hAnsi="Georgia"/>
          <w:color w:val="666666"/>
        </w:rPr>
        <w:t xml:space="preserve">Graduate students must register (and pay all tuition and fees not covered by a tuition scholarship) for a minimum of one credit hour each fall and spring term until all requirements for the degree are completed. If continuous registration is impossible or inappropriate at any time, students must secure a leave of absence from the department in which they are enrolled and obtain approval from the GSE Graduate Degrees Committee. Students may not be on a leave of absence during the semester in which a degree will be conferred. </w:t>
      </w:r>
    </w:p>
    <w:p w14:paraId="63C8B820" w14:textId="6F665CA7" w:rsidR="00F97225" w:rsidRPr="00340D67" w:rsidRDefault="00F97225" w:rsidP="00CA459A">
      <w:pPr>
        <w:spacing w:line="276" w:lineRule="auto"/>
        <w:jc w:val="both"/>
        <w:rPr>
          <w:rFonts w:ascii="Georgia" w:hAnsi="Georgia"/>
          <w:color w:val="666666"/>
        </w:rPr>
      </w:pPr>
    </w:p>
    <w:p w14:paraId="264C9AB0" w14:textId="77777777" w:rsidR="00F97225" w:rsidRPr="00340D67" w:rsidRDefault="00F97225" w:rsidP="0076461D">
      <w:pPr>
        <w:pStyle w:val="chapterheading3"/>
        <w:jc w:val="both"/>
      </w:pPr>
      <w:r w:rsidRPr="00340D67">
        <w:t xml:space="preserve">Leave of absence </w:t>
      </w:r>
    </w:p>
    <w:p w14:paraId="4E923BAA" w14:textId="45351549" w:rsidR="00F97225" w:rsidRDefault="00F97225" w:rsidP="0076461D">
      <w:pPr>
        <w:spacing w:line="276" w:lineRule="auto"/>
        <w:jc w:val="both"/>
        <w:rPr>
          <w:rFonts w:ascii="Georgia" w:hAnsi="Georgia"/>
          <w:color w:val="666666"/>
        </w:rPr>
      </w:pPr>
      <w:r w:rsidRPr="00340D67">
        <w:rPr>
          <w:rFonts w:ascii="Georgia" w:hAnsi="Georgia"/>
          <w:color w:val="666666"/>
        </w:rPr>
        <w:t>Students unable to enroll in any fall or spring semester must submit a Graduate Student Petition Form (</w:t>
      </w:r>
      <w:hyperlink r:id="rId50" w:history="1">
        <w:r w:rsidR="00903F9B" w:rsidRPr="00AB2CAD">
          <w:rPr>
            <w:rStyle w:val="Hyperlink"/>
            <w:rFonts w:ascii="Georgia" w:hAnsi="Georgia"/>
            <w:color w:val="005BBB"/>
          </w:rPr>
          <w:t>https://registrar.buffalo.edu/pdfs/gradleaveofAbsence.pdf</w:t>
        </w:r>
      </w:hyperlink>
      <w:r w:rsidR="00903F9B">
        <w:rPr>
          <w:rFonts w:ascii="Georgia" w:hAnsi="Georgia"/>
          <w:color w:val="666666"/>
        </w:rPr>
        <w:t xml:space="preserve">) </w:t>
      </w:r>
      <w:r w:rsidRPr="00340D67">
        <w:rPr>
          <w:rFonts w:ascii="Georgia" w:hAnsi="Georgia"/>
          <w:color w:val="666666"/>
        </w:rPr>
        <w:t xml:space="preserve">requesting a leave of absence from UB, explaining reasons for the leave and expected date of return. All requests must be made in advance and be supported with adequate documentation. The phrase "personal reasons" alone is not sufficient explanation for requesting a leave. Valid reasons include but are not limited to: health problems, caring for a family member, change in job responsibilities, relocation. Leaves of absence do not extend the five-year time limit for completing the MS degree. </w:t>
      </w:r>
    </w:p>
    <w:p w14:paraId="20FCC0B0" w14:textId="77777777" w:rsidR="00903F9B" w:rsidRPr="00340D67" w:rsidRDefault="00903F9B" w:rsidP="0076461D">
      <w:pPr>
        <w:spacing w:line="276" w:lineRule="auto"/>
        <w:jc w:val="both"/>
        <w:rPr>
          <w:rFonts w:ascii="Georgia" w:hAnsi="Georgia"/>
          <w:color w:val="666666"/>
        </w:rPr>
      </w:pPr>
    </w:p>
    <w:p w14:paraId="5CD93951" w14:textId="77777777" w:rsidR="00903F9B" w:rsidRDefault="00F97225" w:rsidP="0076461D">
      <w:pPr>
        <w:spacing w:line="276" w:lineRule="auto"/>
        <w:ind w:left="-5"/>
        <w:jc w:val="both"/>
        <w:rPr>
          <w:rFonts w:ascii="Georgia" w:hAnsi="Georgia"/>
          <w:color w:val="666666"/>
        </w:rPr>
      </w:pPr>
      <w:r w:rsidRPr="00340D67">
        <w:rPr>
          <w:rFonts w:ascii="Georgia" w:hAnsi="Georgia"/>
          <w:color w:val="666666"/>
        </w:rPr>
        <w:t>Normally, leaves are granted for one semester with a maximum of one year, but it may be possible to extend the leave if circumstances warrant.</w:t>
      </w:r>
    </w:p>
    <w:p w14:paraId="5B07D600" w14:textId="5974471E"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 </w:t>
      </w:r>
    </w:p>
    <w:p w14:paraId="56A9B7C2" w14:textId="2A8AF562" w:rsidR="00F97225" w:rsidRDefault="00F97225" w:rsidP="0076461D">
      <w:pPr>
        <w:spacing w:line="276" w:lineRule="auto"/>
        <w:ind w:left="-5"/>
        <w:jc w:val="both"/>
        <w:rPr>
          <w:rFonts w:ascii="Georgia" w:hAnsi="Georgia"/>
          <w:color w:val="666666"/>
        </w:rPr>
      </w:pPr>
      <w:r w:rsidRPr="00340D67">
        <w:rPr>
          <w:rFonts w:ascii="Georgia" w:hAnsi="Georgia"/>
          <w:color w:val="666666"/>
        </w:rPr>
        <w:t xml:space="preserve">The leave of absence petition requires the approval of the advisor, </w:t>
      </w:r>
      <w:r w:rsidR="00153AB6">
        <w:rPr>
          <w:rFonts w:ascii="Georgia" w:hAnsi="Georgia"/>
          <w:color w:val="666666"/>
        </w:rPr>
        <w:t xml:space="preserve">and </w:t>
      </w:r>
      <w:r w:rsidRPr="00340D67">
        <w:rPr>
          <w:rFonts w:ascii="Georgia" w:hAnsi="Georgia"/>
          <w:color w:val="666666"/>
        </w:rPr>
        <w:t xml:space="preserve">the </w:t>
      </w:r>
      <w:r w:rsidR="00903F9B">
        <w:rPr>
          <w:rFonts w:ascii="Georgia" w:hAnsi="Georgia"/>
          <w:color w:val="666666"/>
        </w:rPr>
        <w:t>D</w:t>
      </w:r>
      <w:r w:rsidRPr="00340D67">
        <w:rPr>
          <w:rFonts w:ascii="Georgia" w:hAnsi="Georgia"/>
          <w:color w:val="666666"/>
        </w:rPr>
        <w:t xml:space="preserve">epartment </w:t>
      </w:r>
      <w:r w:rsidR="00903F9B">
        <w:rPr>
          <w:rFonts w:ascii="Georgia" w:hAnsi="Georgia"/>
          <w:color w:val="666666"/>
        </w:rPr>
        <w:t>C</w:t>
      </w:r>
      <w:r w:rsidRPr="00340D67">
        <w:rPr>
          <w:rFonts w:ascii="Georgia" w:hAnsi="Georgia"/>
          <w:color w:val="666666"/>
        </w:rPr>
        <w:t xml:space="preserve">hair. </w:t>
      </w:r>
    </w:p>
    <w:p w14:paraId="6CF6B899" w14:textId="77777777" w:rsidR="00903F9B" w:rsidRPr="00340D67" w:rsidRDefault="00903F9B" w:rsidP="0076461D">
      <w:pPr>
        <w:spacing w:line="276" w:lineRule="auto"/>
        <w:ind w:left="-5"/>
        <w:jc w:val="both"/>
        <w:rPr>
          <w:rFonts w:ascii="Georgia" w:hAnsi="Georgia"/>
          <w:color w:val="666666"/>
        </w:rPr>
      </w:pPr>
    </w:p>
    <w:p w14:paraId="47FB6DAF" w14:textId="77777777"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Recipients of GEOP (Graduate Educational Opportunity Program) funding or of Schomburg or Presidential Fellowships must submit a copy of the </w:t>
      </w:r>
      <w:r w:rsidRPr="00340D67">
        <w:rPr>
          <w:rFonts w:ascii="Georgia" w:hAnsi="Georgia"/>
          <w:i/>
          <w:color w:val="666666"/>
        </w:rPr>
        <w:t>approved</w:t>
      </w:r>
      <w:r w:rsidRPr="00340D67">
        <w:rPr>
          <w:rFonts w:ascii="Georgia" w:hAnsi="Georgia"/>
          <w:color w:val="666666"/>
        </w:rPr>
        <w:t xml:space="preserve"> Leave of Absence to the Graduate School, Office of Student Services. </w:t>
      </w:r>
    </w:p>
    <w:p w14:paraId="13ABB51C" w14:textId="77777777" w:rsidR="00F97225" w:rsidRPr="00340D67" w:rsidRDefault="00F97225" w:rsidP="0076461D">
      <w:pPr>
        <w:spacing w:line="276" w:lineRule="auto"/>
        <w:jc w:val="both"/>
        <w:rPr>
          <w:rFonts w:ascii="Georgia" w:hAnsi="Georgia"/>
          <w:color w:val="666666"/>
        </w:rPr>
      </w:pPr>
      <w:r w:rsidRPr="00340D67">
        <w:rPr>
          <w:rFonts w:ascii="Georgia" w:hAnsi="Georgia"/>
          <w:b/>
          <w:color w:val="666666"/>
        </w:rPr>
        <w:t xml:space="preserve"> </w:t>
      </w:r>
    </w:p>
    <w:p w14:paraId="3D4FA12E" w14:textId="0A42D8E5" w:rsidR="00F97225" w:rsidRPr="00340D67" w:rsidRDefault="00F97225" w:rsidP="0076461D">
      <w:pPr>
        <w:pStyle w:val="chapterheading3"/>
        <w:jc w:val="both"/>
      </w:pPr>
      <w:r w:rsidRPr="00340D67">
        <w:t xml:space="preserve">Extension of the </w:t>
      </w:r>
      <w:r w:rsidR="0068126C">
        <w:t>four</w:t>
      </w:r>
      <w:r w:rsidRPr="00340D67">
        <w:t xml:space="preserve">-year time limit </w:t>
      </w:r>
    </w:p>
    <w:p w14:paraId="32E7296B" w14:textId="0B3DBF6B" w:rsidR="00F97225" w:rsidRPr="00340D67" w:rsidRDefault="00F97225" w:rsidP="00E95C76">
      <w:pPr>
        <w:spacing w:line="276" w:lineRule="auto"/>
        <w:ind w:left="-5"/>
        <w:rPr>
          <w:rFonts w:ascii="Georgia" w:hAnsi="Georgia"/>
          <w:color w:val="666666"/>
        </w:rPr>
      </w:pPr>
      <w:r w:rsidRPr="00340D67">
        <w:rPr>
          <w:rFonts w:ascii="Georgia" w:hAnsi="Georgia"/>
          <w:color w:val="666666"/>
        </w:rPr>
        <w:t>The student may submit a request for extension of the 5-year limit to the Admissions and Academic Standards Committee, using this form:</w:t>
      </w:r>
      <w:r w:rsidR="007C1EB2">
        <w:rPr>
          <w:rFonts w:ascii="Georgia" w:hAnsi="Georgia"/>
          <w:color w:val="666666"/>
        </w:rPr>
        <w:t xml:space="preserve"> </w:t>
      </w:r>
      <w:r w:rsidRPr="00340D67">
        <w:rPr>
          <w:rFonts w:ascii="Georgia" w:hAnsi="Georgia"/>
          <w:color w:val="666666"/>
        </w:rPr>
        <w:t xml:space="preserve"> </w:t>
      </w:r>
      <w:r w:rsidR="0068126C">
        <w:rPr>
          <w:rFonts w:ascii="Georgia" w:hAnsi="Georgia"/>
          <w:color w:val="005BBB"/>
          <w:u w:val="single" w:color="0000FF"/>
        </w:rPr>
        <w:t xml:space="preserve"> </w:t>
      </w:r>
      <w:hyperlink r:id="rId51" w:history="1">
        <w:r w:rsidR="0068126C" w:rsidRPr="007C1EB2">
          <w:rPr>
            <w:rStyle w:val="Hyperlink"/>
            <w:rFonts w:ascii="Georgia" w:hAnsi="Georgia"/>
            <w:color w:val="005BBB"/>
          </w:rPr>
          <w:t>https://www.buffalo.edu/grad/forms/extension.html</w:t>
        </w:r>
      </w:hyperlink>
      <w:hyperlink r:id="rId52">
        <w:r w:rsidRPr="00340D67">
          <w:rPr>
            <w:rFonts w:ascii="Georgia" w:hAnsi="Georgia"/>
            <w:color w:val="666666"/>
          </w:rPr>
          <w:t>.</w:t>
        </w:r>
      </w:hyperlink>
      <w:r w:rsidRPr="00340D67">
        <w:rPr>
          <w:rFonts w:ascii="Georgia" w:hAnsi="Georgia"/>
          <w:color w:val="666666"/>
        </w:rPr>
        <w:t xml:space="preserve"> The request must state the reasons for the extension and must be accompanied by the advisor's recommendation.  Valid reasons include but are not limited to: health problems, caring for a family member, change in job responsibilities, relocation.  Ordinarily, the request must be received no later than two weeks prior to the first day of classes of the first semester of the requested extension.  The Committee or, if the Committee is unable to meet, the Chair, will decide on the request.  If the student has completed courses on </w:t>
      </w:r>
      <w:r w:rsidR="00903F9B">
        <w:rPr>
          <w:rFonts w:ascii="Georgia" w:hAnsi="Georgia"/>
          <w:color w:val="666666"/>
        </w:rPr>
        <w:t>their</w:t>
      </w:r>
      <w:r w:rsidRPr="00340D67">
        <w:rPr>
          <w:rFonts w:ascii="Georgia" w:hAnsi="Georgia"/>
          <w:color w:val="666666"/>
        </w:rPr>
        <w:t xml:space="preserve"> record prior to matriculation that are to be applied to the MS and if the extension of the time limit means that some of these courses will be more than seven years old at the new date of degree conferral, the student needs to petition separately for an extension of the age limit on these courses. </w:t>
      </w:r>
    </w:p>
    <w:p w14:paraId="692CC130" w14:textId="77777777" w:rsidR="00F97225" w:rsidRPr="00340D67" w:rsidRDefault="00F97225" w:rsidP="0076461D">
      <w:pPr>
        <w:spacing w:line="276" w:lineRule="auto"/>
        <w:jc w:val="both"/>
        <w:rPr>
          <w:rFonts w:ascii="Georgia" w:hAnsi="Georgia"/>
          <w:color w:val="666666"/>
        </w:rPr>
      </w:pPr>
      <w:r w:rsidRPr="00340D67">
        <w:rPr>
          <w:rFonts w:ascii="Georgia" w:hAnsi="Georgia"/>
          <w:b/>
          <w:color w:val="666666"/>
        </w:rPr>
        <w:t xml:space="preserve"> </w:t>
      </w:r>
    </w:p>
    <w:p w14:paraId="74FC4E0A" w14:textId="77777777" w:rsidR="00F97225" w:rsidRPr="00340D67" w:rsidRDefault="00F97225" w:rsidP="0076461D">
      <w:pPr>
        <w:pStyle w:val="chapterheading3"/>
        <w:jc w:val="both"/>
      </w:pPr>
      <w:r w:rsidRPr="00340D67">
        <w:t xml:space="preserve">Withdrawal from the program </w:t>
      </w:r>
    </w:p>
    <w:p w14:paraId="0E4ABC4A" w14:textId="3629B072" w:rsidR="00F97225" w:rsidRPr="00340D67" w:rsidRDefault="00F97225" w:rsidP="0076461D">
      <w:pPr>
        <w:spacing w:line="276" w:lineRule="auto"/>
        <w:ind w:left="-5"/>
        <w:jc w:val="both"/>
        <w:rPr>
          <w:rFonts w:ascii="Georgia" w:hAnsi="Georgia"/>
          <w:color w:val="666666"/>
        </w:rPr>
      </w:pPr>
      <w:r w:rsidRPr="00340D67">
        <w:rPr>
          <w:rFonts w:ascii="Georgia" w:hAnsi="Georgia"/>
          <w:color w:val="666666"/>
        </w:rPr>
        <w:t xml:space="preserve">Students can withdraw (resign) from the program </w:t>
      </w:r>
      <w:r w:rsidR="00153AB6">
        <w:rPr>
          <w:rFonts w:ascii="Georgia" w:hAnsi="Georgia"/>
          <w:color w:val="666666"/>
        </w:rPr>
        <w:t xml:space="preserve">by </w:t>
      </w:r>
      <w:r w:rsidRPr="00340D67">
        <w:rPr>
          <w:rFonts w:ascii="Georgia" w:hAnsi="Georgia"/>
          <w:color w:val="666666"/>
        </w:rPr>
        <w:t>withdraw</w:t>
      </w:r>
      <w:r w:rsidR="00153AB6">
        <w:rPr>
          <w:rFonts w:ascii="Georgia" w:hAnsi="Georgia"/>
          <w:color w:val="666666"/>
        </w:rPr>
        <w:t>ing</w:t>
      </w:r>
      <w:r w:rsidRPr="00340D67">
        <w:rPr>
          <w:rFonts w:ascii="Georgia" w:hAnsi="Georgia"/>
          <w:color w:val="666666"/>
        </w:rPr>
        <w:t xml:space="preserve"> from their current courses, alert</w:t>
      </w:r>
      <w:r w:rsidR="00153AB6">
        <w:rPr>
          <w:rFonts w:ascii="Georgia" w:hAnsi="Georgia"/>
          <w:color w:val="666666"/>
        </w:rPr>
        <w:t>ing</w:t>
      </w:r>
      <w:r w:rsidRPr="00340D67">
        <w:rPr>
          <w:rFonts w:ascii="Georgia" w:hAnsi="Georgia"/>
          <w:color w:val="666666"/>
        </w:rPr>
        <w:t xml:space="preserve"> current instructors, and alert</w:t>
      </w:r>
      <w:r w:rsidR="00153AB6">
        <w:rPr>
          <w:rFonts w:ascii="Georgia" w:hAnsi="Georgia"/>
          <w:color w:val="666666"/>
        </w:rPr>
        <w:t>ing</w:t>
      </w:r>
      <w:r w:rsidRPr="00340D67">
        <w:rPr>
          <w:rFonts w:ascii="Georgia" w:hAnsi="Georgia"/>
          <w:color w:val="666666"/>
        </w:rPr>
        <w:t xml:space="preserve"> the </w:t>
      </w:r>
      <w:r w:rsidR="00663C88">
        <w:rPr>
          <w:rFonts w:ascii="Georgia" w:hAnsi="Georgia"/>
          <w:color w:val="666666"/>
        </w:rPr>
        <w:t>IS</w:t>
      </w:r>
      <w:r w:rsidRPr="00340D67">
        <w:rPr>
          <w:rFonts w:ascii="Georgia" w:hAnsi="Georgia"/>
          <w:color w:val="666666"/>
        </w:rPr>
        <w:t xml:space="preserve"> office or Chair. A student wishing to re-enter the program after withdrawing must re-apply. </w:t>
      </w:r>
    </w:p>
    <w:p w14:paraId="642610AA" w14:textId="77777777" w:rsidR="00F97225" w:rsidRPr="00340D67" w:rsidRDefault="00F97225" w:rsidP="0076461D">
      <w:pPr>
        <w:spacing w:line="276" w:lineRule="auto"/>
        <w:jc w:val="both"/>
        <w:rPr>
          <w:rFonts w:ascii="Georgia" w:hAnsi="Georgia"/>
          <w:color w:val="666666"/>
        </w:rPr>
      </w:pPr>
      <w:r w:rsidRPr="00340D67">
        <w:rPr>
          <w:rFonts w:ascii="Georgia" w:hAnsi="Georgia"/>
          <w:color w:val="666666"/>
        </w:rPr>
        <w:t xml:space="preserve"> </w:t>
      </w:r>
    </w:p>
    <w:p w14:paraId="235A22ED" w14:textId="77777777" w:rsidR="00F97225" w:rsidRPr="00340D67" w:rsidRDefault="00F97225" w:rsidP="00903F9B">
      <w:pPr>
        <w:pStyle w:val="chapterheading3"/>
        <w:jc w:val="both"/>
      </w:pPr>
      <w:r w:rsidRPr="00340D67">
        <w:t xml:space="preserve">Withdrawal from a course </w:t>
      </w:r>
    </w:p>
    <w:p w14:paraId="53FA976B" w14:textId="77777777"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Students planning to withdraw from a course during a semester may do so through the HUB registration portal. The Department asks that out of courtesy the student inform the course instructor.</w:t>
      </w:r>
      <w:r w:rsidRPr="00340D67">
        <w:rPr>
          <w:rFonts w:ascii="Georgia" w:hAnsi="Georgia"/>
          <w:b/>
          <w:color w:val="666666"/>
        </w:rPr>
        <w:t xml:space="preserve"> </w:t>
      </w:r>
    </w:p>
    <w:p w14:paraId="4F8FBBFC" w14:textId="77777777" w:rsidR="00F97225" w:rsidRPr="00340D67" w:rsidRDefault="00F97225" w:rsidP="00903F9B">
      <w:pPr>
        <w:spacing w:line="276" w:lineRule="auto"/>
        <w:jc w:val="both"/>
        <w:rPr>
          <w:rFonts w:ascii="Georgia" w:hAnsi="Georgia"/>
          <w:color w:val="666666"/>
        </w:rPr>
      </w:pPr>
      <w:r w:rsidRPr="00340D67">
        <w:rPr>
          <w:rFonts w:ascii="Georgia" w:hAnsi="Georgia"/>
          <w:b/>
          <w:color w:val="666666"/>
        </w:rPr>
        <w:t xml:space="preserve"> </w:t>
      </w:r>
    </w:p>
    <w:p w14:paraId="582BA3C3" w14:textId="77777777" w:rsidR="00F97225" w:rsidRPr="00340D67" w:rsidRDefault="00F97225" w:rsidP="00903F9B">
      <w:pPr>
        <w:pStyle w:val="chapterheading3"/>
        <w:jc w:val="both"/>
      </w:pPr>
      <w:r w:rsidRPr="00340D67">
        <w:t xml:space="preserve">Dismissal from the program </w:t>
      </w:r>
    </w:p>
    <w:p w14:paraId="1D365B4A" w14:textId="77777777" w:rsidR="00F97225" w:rsidRPr="00340D67" w:rsidRDefault="00F97225" w:rsidP="00903F9B">
      <w:pPr>
        <w:spacing w:after="120" w:line="276" w:lineRule="auto"/>
        <w:ind w:left="-5"/>
        <w:jc w:val="both"/>
        <w:rPr>
          <w:rFonts w:ascii="Georgia" w:hAnsi="Georgia"/>
          <w:color w:val="666666"/>
        </w:rPr>
      </w:pPr>
      <w:r w:rsidRPr="00340D67">
        <w:rPr>
          <w:rFonts w:ascii="Georgia" w:hAnsi="Georgia"/>
          <w:color w:val="666666"/>
        </w:rPr>
        <w:t xml:space="preserve">A student </w:t>
      </w:r>
      <w:r w:rsidRPr="00340D67">
        <w:rPr>
          <w:rFonts w:ascii="Georgia" w:hAnsi="Georgia"/>
          <w:b/>
          <w:color w:val="666666"/>
        </w:rPr>
        <w:t>may</w:t>
      </w:r>
      <w:r w:rsidRPr="00340D67">
        <w:rPr>
          <w:rFonts w:ascii="Georgia" w:hAnsi="Georgia"/>
          <w:color w:val="666666"/>
        </w:rPr>
        <w:t xml:space="preserve"> be dismissed from the program for any of the following reasons: </w:t>
      </w:r>
    </w:p>
    <w:p w14:paraId="4958EB7E" w14:textId="147F7DF4"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On the determination in a review of provisional status or academic probation.  Such dismissals are based on recommendations from the Admissions and Academic Standards Committee to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If the committee cannot meet in a timely fashion and action is deemed urgent,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may make the decision. </w:t>
      </w:r>
    </w:p>
    <w:p w14:paraId="734F10CB" w14:textId="77777777"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The student fails to meet the continuous registration requirement and has not been granted a leave of absence. </w:t>
      </w:r>
    </w:p>
    <w:p w14:paraId="3B443BA6" w14:textId="77777777" w:rsidR="00F97225" w:rsidRPr="00340D67" w:rsidRDefault="00F97225" w:rsidP="00903F9B">
      <w:pPr>
        <w:numPr>
          <w:ilvl w:val="0"/>
          <w:numId w:val="12"/>
        </w:numPr>
        <w:spacing w:after="120" w:line="276" w:lineRule="auto"/>
        <w:ind w:hanging="360"/>
        <w:jc w:val="both"/>
        <w:rPr>
          <w:rFonts w:ascii="Georgia" w:hAnsi="Georgia"/>
          <w:color w:val="666666"/>
        </w:rPr>
      </w:pPr>
      <w:r w:rsidRPr="00340D67">
        <w:rPr>
          <w:rFonts w:ascii="Georgia" w:hAnsi="Georgia"/>
          <w:color w:val="666666"/>
        </w:rPr>
        <w:t xml:space="preserve">The student does not fulfill the degree or certificate requirements within the time limit considering any time limit extension(s) granted. </w:t>
      </w:r>
    </w:p>
    <w:p w14:paraId="43B12B8B" w14:textId="77777777" w:rsidR="00F97225" w:rsidRPr="00340D67" w:rsidRDefault="00F97225" w:rsidP="00173560">
      <w:pPr>
        <w:numPr>
          <w:ilvl w:val="0"/>
          <w:numId w:val="12"/>
        </w:numPr>
        <w:spacing w:after="240" w:line="276" w:lineRule="auto"/>
        <w:ind w:hanging="360"/>
        <w:jc w:val="both"/>
        <w:rPr>
          <w:rFonts w:ascii="Georgia" w:hAnsi="Georgia"/>
          <w:color w:val="666666"/>
        </w:rPr>
      </w:pPr>
      <w:r w:rsidRPr="00340D67">
        <w:rPr>
          <w:rFonts w:ascii="Georgia" w:hAnsi="Georgia"/>
          <w:color w:val="666666"/>
        </w:rPr>
        <w:t xml:space="preserve">The student is convicted of a crime or his or her behavior disrupts course activities and/or presents a danger to other students, faculty, or staff.  In such cases, applicable GSE and UB procedures will be followed. </w:t>
      </w:r>
    </w:p>
    <w:p w14:paraId="7EE03DF9" w14:textId="56CCF298"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 xml:space="preserve">After receipt of the dismissal letter, the student has two weeks to present to the chair of Admissions and Academic Standards Committee and the </w:t>
      </w:r>
      <w:r w:rsidR="00663C88">
        <w:rPr>
          <w:rFonts w:ascii="Georgia" w:hAnsi="Georgia"/>
          <w:color w:val="666666"/>
        </w:rPr>
        <w:t>IS</w:t>
      </w:r>
      <w:r w:rsidRPr="00340D67">
        <w:rPr>
          <w:rFonts w:ascii="Georgia" w:hAnsi="Georgia"/>
          <w:color w:val="666666"/>
        </w:rPr>
        <w:t xml:space="preserve"> </w:t>
      </w:r>
      <w:r w:rsidR="00E717C9">
        <w:rPr>
          <w:rFonts w:ascii="Georgia" w:hAnsi="Georgia"/>
          <w:color w:val="666666"/>
        </w:rPr>
        <w:t>Chair</w:t>
      </w:r>
      <w:r w:rsidRPr="00340D67">
        <w:rPr>
          <w:rFonts w:ascii="Georgia" w:hAnsi="Georgia"/>
          <w:color w:val="666666"/>
        </w:rPr>
        <w:t xml:space="preserve"> the reasons or extenuating circumstances why he or she should not be dismissed.  This may be done either in writing or in person.  The dismissal will then be reviewed. </w:t>
      </w:r>
    </w:p>
    <w:p w14:paraId="7BB6686C" w14:textId="77777777" w:rsidR="00F97225" w:rsidRPr="00340D67" w:rsidRDefault="00F97225" w:rsidP="00903F9B">
      <w:pPr>
        <w:spacing w:line="276" w:lineRule="auto"/>
        <w:jc w:val="both"/>
        <w:rPr>
          <w:rFonts w:ascii="Georgia" w:hAnsi="Georgia"/>
          <w:color w:val="666666"/>
        </w:rPr>
      </w:pPr>
      <w:r w:rsidRPr="00340D67">
        <w:rPr>
          <w:rFonts w:ascii="Georgia" w:hAnsi="Georgia"/>
          <w:color w:val="666666"/>
        </w:rPr>
        <w:t xml:space="preserve"> </w:t>
      </w:r>
    </w:p>
    <w:p w14:paraId="1FD0F7E3" w14:textId="77777777" w:rsidR="00F97225" w:rsidRPr="00340D67" w:rsidRDefault="00F97225" w:rsidP="00903F9B">
      <w:pPr>
        <w:pStyle w:val="chapterheading3"/>
        <w:jc w:val="both"/>
      </w:pPr>
      <w:r w:rsidRPr="00340D67">
        <w:t xml:space="preserve">Reinstatement to the MS Program </w:t>
      </w:r>
    </w:p>
    <w:p w14:paraId="2EC294A9" w14:textId="2D72B2CD"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 xml:space="preserve">Requests for reinstatement should be sent to the </w:t>
      </w:r>
      <w:r w:rsidR="00663C88">
        <w:rPr>
          <w:rFonts w:ascii="Georgia" w:hAnsi="Georgia"/>
          <w:color w:val="666666"/>
        </w:rPr>
        <w:t>IS</w:t>
      </w:r>
      <w:r w:rsidRPr="00340D67">
        <w:rPr>
          <w:rFonts w:ascii="Georgia" w:hAnsi="Georgia"/>
          <w:color w:val="666666"/>
        </w:rPr>
        <w:t xml:space="preserve"> Chair.  They will be reviewed by the Admissions and Academic Standards Committee and in accordance with UB and GSE policy. </w:t>
      </w:r>
    </w:p>
    <w:p w14:paraId="79CDDF06" w14:textId="77777777" w:rsidR="00F97225" w:rsidRPr="00340D67" w:rsidRDefault="00F97225" w:rsidP="00903F9B">
      <w:pPr>
        <w:spacing w:line="276" w:lineRule="auto"/>
        <w:jc w:val="both"/>
        <w:rPr>
          <w:rFonts w:ascii="Georgia" w:hAnsi="Georgia"/>
          <w:color w:val="666666"/>
        </w:rPr>
      </w:pPr>
      <w:r w:rsidRPr="00340D67">
        <w:rPr>
          <w:rFonts w:ascii="Georgia" w:hAnsi="Georgia"/>
          <w:color w:val="666666"/>
        </w:rPr>
        <w:t xml:space="preserve"> </w:t>
      </w:r>
    </w:p>
    <w:p w14:paraId="69F1DBE5" w14:textId="77777777" w:rsidR="00F97225" w:rsidRPr="00340D67" w:rsidRDefault="00F97225" w:rsidP="00903F9B">
      <w:pPr>
        <w:pStyle w:val="chapterheading3"/>
        <w:jc w:val="both"/>
      </w:pPr>
      <w:r w:rsidRPr="00340D67">
        <w:t xml:space="preserve">Reapplication to the MS Program </w:t>
      </w:r>
    </w:p>
    <w:p w14:paraId="7E8DBDA0" w14:textId="09DC80C9" w:rsidR="00F97225" w:rsidRPr="00340D67" w:rsidRDefault="00F97225" w:rsidP="00903F9B">
      <w:pPr>
        <w:spacing w:line="276" w:lineRule="auto"/>
        <w:ind w:left="-5"/>
        <w:jc w:val="both"/>
        <w:rPr>
          <w:rFonts w:ascii="Georgia" w:hAnsi="Georgia"/>
          <w:color w:val="666666"/>
        </w:rPr>
      </w:pPr>
      <w:r w:rsidRPr="00340D67">
        <w:rPr>
          <w:rFonts w:ascii="Georgia" w:hAnsi="Georgia"/>
          <w:color w:val="666666"/>
        </w:rPr>
        <w:t>Students who have attended the program within the past 5 years and have withdrawn before completion may request re-admittance (</w:t>
      </w:r>
      <w:hyperlink r:id="rId53" w:history="1">
        <w:r w:rsidR="007C4399" w:rsidRPr="007C1EB2">
          <w:rPr>
            <w:rStyle w:val="Hyperlink"/>
            <w:rFonts w:ascii="Georgia" w:hAnsi="Georgia"/>
            <w:color w:val="005BBB"/>
          </w:rPr>
          <w:t>https://www.buffalo.edu/grad/succeed/current-students/policy-library.html</w:t>
        </w:r>
      </w:hyperlink>
      <w:r w:rsidR="007C4399" w:rsidRPr="007C4399">
        <w:rPr>
          <w:rFonts w:ascii="Georgia" w:hAnsi="Georgia"/>
          <w:color w:val="666666"/>
        </w:rPr>
        <w:t xml:space="preserve"> </w:t>
      </w:r>
      <w:r w:rsidR="00BE7551">
        <w:rPr>
          <w:rFonts w:ascii="Georgia" w:hAnsi="Georgia"/>
          <w:color w:val="666666"/>
        </w:rPr>
        <w:t xml:space="preserve"> </w:t>
      </w:r>
      <w:r w:rsidR="00030E0F">
        <w:rPr>
          <w:rFonts w:ascii="Georgia" w:hAnsi="Georgia"/>
          <w:color w:val="666666"/>
        </w:rPr>
        <w:t xml:space="preserve">- </w:t>
      </w:r>
      <w:r w:rsidR="00BE7551" w:rsidRPr="00A96164">
        <w:rPr>
          <w:rFonts w:ascii="Georgia" w:hAnsi="Georgia"/>
          <w:color w:val="666666"/>
        </w:rPr>
        <w:t>Returning Student Semester Record Activation and Associated</w:t>
      </w:r>
      <w:r w:rsidR="00BE7551" w:rsidRPr="00BE7551">
        <w:rPr>
          <w:rFonts w:ascii="Georgia" w:hAnsi="Georgia"/>
          <w:color w:val="666666"/>
        </w:rPr>
        <w:t xml:space="preserve"> Fee</w:t>
      </w:r>
      <w:r w:rsidRPr="00340D67">
        <w:rPr>
          <w:rFonts w:ascii="Georgia" w:hAnsi="Georgia"/>
          <w:color w:val="666666"/>
        </w:rPr>
        <w:t xml:space="preserve">). If the student is accepted, the number of credits earned previously in the program that can be applied to the new program will be determined on the merits of the individual case in accordance with UB and GSE policy. Students who have not been registered in the program for over 5 years must reapply through the GSE’s regular application process.  </w:t>
      </w:r>
    </w:p>
    <w:p w14:paraId="1EB0905F" w14:textId="77777777" w:rsidR="00F97225" w:rsidRPr="00340D67" w:rsidRDefault="00F97225" w:rsidP="00903F9B">
      <w:pPr>
        <w:spacing w:line="276" w:lineRule="auto"/>
        <w:jc w:val="both"/>
        <w:rPr>
          <w:rFonts w:ascii="Georgia" w:hAnsi="Georgia"/>
          <w:color w:val="666666"/>
        </w:rPr>
      </w:pPr>
      <w:r w:rsidRPr="00340D67">
        <w:rPr>
          <w:rFonts w:ascii="Georgia" w:hAnsi="Georgia"/>
          <w:b/>
          <w:color w:val="666666"/>
        </w:rPr>
        <w:t xml:space="preserve"> </w:t>
      </w:r>
    </w:p>
    <w:p w14:paraId="769F600E" w14:textId="77777777" w:rsidR="00F97225" w:rsidRPr="00340D67" w:rsidRDefault="00F97225" w:rsidP="00903F9B">
      <w:pPr>
        <w:pStyle w:val="chapterheading3"/>
        <w:jc w:val="both"/>
      </w:pPr>
      <w:r w:rsidRPr="00340D67">
        <w:t xml:space="preserve">Special (Non-Matriculated) student status </w:t>
      </w:r>
    </w:p>
    <w:p w14:paraId="5B34E73B" w14:textId="4520B776" w:rsidR="00F97225" w:rsidRPr="00340D67" w:rsidRDefault="00F97225" w:rsidP="00903F9B">
      <w:pPr>
        <w:spacing w:after="120" w:line="276" w:lineRule="auto"/>
        <w:ind w:left="-5"/>
        <w:jc w:val="both"/>
        <w:rPr>
          <w:rFonts w:ascii="Georgia" w:hAnsi="Georgia"/>
          <w:color w:val="666666"/>
        </w:rPr>
      </w:pPr>
      <w:r w:rsidRPr="00340D67">
        <w:rPr>
          <w:rFonts w:ascii="Georgia" w:hAnsi="Georgia"/>
          <w:color w:val="666666"/>
        </w:rPr>
        <w:t xml:space="preserve">Students not in the MS or </w:t>
      </w:r>
      <w:proofErr w:type="gramStart"/>
      <w:r w:rsidRPr="00340D67">
        <w:rPr>
          <w:rFonts w:ascii="Georgia" w:hAnsi="Georgia"/>
          <w:color w:val="666666"/>
        </w:rPr>
        <w:t>a</w:t>
      </w:r>
      <w:proofErr w:type="gramEnd"/>
      <w:r w:rsidRPr="00340D67">
        <w:rPr>
          <w:rFonts w:ascii="Georgia" w:hAnsi="Georgia"/>
          <w:color w:val="666666"/>
        </w:rPr>
        <w:t xml:space="preserve"> </w:t>
      </w:r>
      <w:r w:rsidR="00663C88">
        <w:rPr>
          <w:rFonts w:ascii="Georgia" w:hAnsi="Georgia"/>
          <w:color w:val="666666"/>
        </w:rPr>
        <w:t>IS</w:t>
      </w:r>
      <w:r w:rsidRPr="00340D67">
        <w:rPr>
          <w:rFonts w:ascii="Georgia" w:hAnsi="Georgia"/>
          <w:color w:val="666666"/>
        </w:rPr>
        <w:t xml:space="preserve"> certificate program may be admitted as Special (Non-Matriculated) Students.  Applicants must have completed a Bachelor's degree with a GPA of at least 3.0. This status is used primarily for one of two purposes: </w:t>
      </w:r>
    </w:p>
    <w:p w14:paraId="17979CE0" w14:textId="5A481842" w:rsidR="00F97225" w:rsidRPr="00340D67" w:rsidRDefault="00F97225" w:rsidP="00903F9B">
      <w:pPr>
        <w:numPr>
          <w:ilvl w:val="0"/>
          <w:numId w:val="13"/>
        </w:numPr>
        <w:spacing w:after="120" w:line="276" w:lineRule="auto"/>
        <w:ind w:hanging="360"/>
        <w:jc w:val="both"/>
        <w:rPr>
          <w:rFonts w:ascii="Georgia" w:hAnsi="Georgia"/>
          <w:color w:val="666666"/>
        </w:rPr>
      </w:pPr>
      <w:r w:rsidRPr="00340D67">
        <w:rPr>
          <w:rFonts w:ascii="Georgia" w:hAnsi="Georgia"/>
          <w:color w:val="666666"/>
        </w:rPr>
        <w:t xml:space="preserve">A student who may eventually seek admission to the MS program may take courses in this status. If a student is later admitted to the MS program, </w:t>
      </w:r>
      <w:r w:rsidR="00C7562D">
        <w:rPr>
          <w:rFonts w:ascii="Georgia" w:hAnsi="Georgia"/>
          <w:color w:val="666666"/>
        </w:rPr>
        <w:t>they</w:t>
      </w:r>
      <w:r w:rsidRPr="00340D67">
        <w:rPr>
          <w:rFonts w:ascii="Georgia" w:hAnsi="Georgia"/>
          <w:color w:val="666666"/>
        </w:rPr>
        <w:t xml:space="preserve"> can apply up to 12 credits taken as a non-matriculated student to the MS.  </w:t>
      </w:r>
      <w:proofErr w:type="gramStart"/>
      <w:r w:rsidR="00663C88">
        <w:rPr>
          <w:rFonts w:ascii="Georgia" w:hAnsi="Georgia"/>
          <w:color w:val="666666"/>
        </w:rPr>
        <w:t>IS</w:t>
      </w:r>
      <w:proofErr w:type="gramEnd"/>
      <w:r w:rsidRPr="00340D67">
        <w:rPr>
          <w:rFonts w:ascii="Georgia" w:hAnsi="Georgia"/>
          <w:color w:val="666666"/>
        </w:rPr>
        <w:t xml:space="preserve"> courses taken in this status count towards the minimum of 24 </w:t>
      </w:r>
      <w:r w:rsidR="00663C88">
        <w:rPr>
          <w:rFonts w:ascii="Georgia" w:hAnsi="Georgia"/>
          <w:color w:val="666666"/>
        </w:rPr>
        <w:t>IS</w:t>
      </w:r>
      <w:r w:rsidRPr="00340D67">
        <w:rPr>
          <w:rFonts w:ascii="Georgia" w:hAnsi="Georgia"/>
          <w:color w:val="666666"/>
        </w:rPr>
        <w:t xml:space="preserve"> credits required for the 36-credit MS degree. </w:t>
      </w:r>
    </w:p>
    <w:p w14:paraId="2E69FA11" w14:textId="77777777" w:rsidR="00F97225" w:rsidRPr="00340D67" w:rsidRDefault="00F97225" w:rsidP="00903F9B">
      <w:pPr>
        <w:numPr>
          <w:ilvl w:val="0"/>
          <w:numId w:val="13"/>
        </w:numPr>
        <w:spacing w:after="120" w:line="276" w:lineRule="auto"/>
        <w:ind w:hanging="360"/>
        <w:jc w:val="both"/>
        <w:rPr>
          <w:rFonts w:ascii="Georgia" w:hAnsi="Georgia"/>
          <w:color w:val="666666"/>
        </w:rPr>
      </w:pPr>
      <w:r w:rsidRPr="00340D67">
        <w:rPr>
          <w:rFonts w:ascii="Georgia" w:hAnsi="Georgia"/>
          <w:color w:val="666666"/>
        </w:rPr>
        <w:t xml:space="preserve">Practicing information professionals may take courses in this status for the purpose of continuing education, either regular 500-level courses or 700-level courses which are designed for professional education and are often 1-credit courses (not all 700-level courses count toward the MS degree). </w:t>
      </w:r>
    </w:p>
    <w:p w14:paraId="32AB3CF6" w14:textId="2A6437DF" w:rsidR="00F97225" w:rsidRDefault="00F97225" w:rsidP="00C7562D">
      <w:pPr>
        <w:spacing w:line="276" w:lineRule="auto"/>
        <w:ind w:left="-5"/>
        <w:jc w:val="both"/>
        <w:rPr>
          <w:rFonts w:ascii="Georgia" w:hAnsi="Georgia"/>
          <w:color w:val="666666"/>
        </w:rPr>
      </w:pPr>
      <w:r w:rsidRPr="00340D67">
        <w:rPr>
          <w:rFonts w:ascii="Georgia" w:hAnsi="Georgia"/>
          <w:color w:val="666666"/>
        </w:rPr>
        <w:t xml:space="preserve">Normally one or two courses a semester are the maximum taken under this status. Before a non-matriculated student registers for a course that has prerequisites, he or she must demonstrate fulfillment of these prerequisites, either by presenting a transcript that shows that the student has an MS or has taken a suitable course or by receiving permission of the instructor.  Except for 700-level courses, priority for course registration is given to students matriculated in the MS. </w:t>
      </w:r>
    </w:p>
    <w:p w14:paraId="61C02433" w14:textId="77777777" w:rsidR="00BC40EE" w:rsidRPr="00340D67" w:rsidRDefault="00BC40EE" w:rsidP="00C7562D">
      <w:pPr>
        <w:spacing w:line="276" w:lineRule="auto"/>
        <w:ind w:left="-5"/>
        <w:jc w:val="both"/>
        <w:rPr>
          <w:rFonts w:ascii="Georgia" w:hAnsi="Georgia"/>
          <w:color w:val="666666"/>
        </w:rPr>
      </w:pPr>
    </w:p>
    <w:p w14:paraId="6E4E7A96" w14:textId="77777777" w:rsidR="00F97225" w:rsidRPr="00340D67" w:rsidRDefault="00F97225" w:rsidP="00C7562D">
      <w:pPr>
        <w:spacing w:line="276" w:lineRule="auto"/>
        <w:ind w:left="-5"/>
        <w:jc w:val="both"/>
        <w:rPr>
          <w:rFonts w:ascii="Georgia" w:hAnsi="Georgia"/>
          <w:color w:val="666666"/>
        </w:rPr>
      </w:pPr>
      <w:r w:rsidRPr="00340D67">
        <w:rPr>
          <w:rFonts w:ascii="Georgia" w:hAnsi="Georgia"/>
          <w:color w:val="666666"/>
        </w:rPr>
        <w:t xml:space="preserve">The student must file a new Non-Degree Student application </w:t>
      </w:r>
    </w:p>
    <w:p w14:paraId="4C412123" w14:textId="27A9D6BB" w:rsidR="00F97225" w:rsidRPr="00173560" w:rsidRDefault="00A0722F" w:rsidP="00173560">
      <w:pPr>
        <w:spacing w:after="11" w:line="276" w:lineRule="auto"/>
        <w:jc w:val="both"/>
        <w:rPr>
          <w:rFonts w:ascii="Georgia" w:hAnsi="Georgia"/>
          <w:color w:val="666666"/>
        </w:rPr>
      </w:pPr>
      <w:hyperlink r:id="rId54">
        <w:r w:rsidR="00F97225" w:rsidRPr="00340D67">
          <w:rPr>
            <w:rFonts w:ascii="Georgia" w:hAnsi="Georgia"/>
            <w:color w:val="666666"/>
          </w:rPr>
          <w:t>(</w:t>
        </w:r>
      </w:hyperlink>
      <w:hyperlink r:id="rId55" w:history="1">
        <w:r w:rsidR="00A96164" w:rsidRPr="007C1EB2">
          <w:rPr>
            <w:rStyle w:val="Hyperlink"/>
            <w:rFonts w:ascii="Georgia" w:hAnsi="Georgia"/>
            <w:color w:val="005BBB"/>
          </w:rPr>
          <w:t>https://ed.buffalo.edu/academics/courses/non-ub-students.html</w:t>
        </w:r>
      </w:hyperlink>
      <w:r w:rsidR="00F97225" w:rsidRPr="00340D67">
        <w:rPr>
          <w:rFonts w:ascii="Georgia" w:hAnsi="Georgia"/>
          <w:color w:val="666666"/>
        </w:rPr>
        <w:t xml:space="preserve">) for each semester. </w:t>
      </w:r>
    </w:p>
    <w:p w14:paraId="44A0F75A" w14:textId="77777777" w:rsidR="00BC7605" w:rsidRDefault="00BC7605" w:rsidP="00C7562D">
      <w:pPr>
        <w:pStyle w:val="chapterheading4"/>
        <w:jc w:val="both"/>
      </w:pPr>
    </w:p>
    <w:p w14:paraId="35641953" w14:textId="3880EA15" w:rsidR="006543A1" w:rsidRDefault="006543A1" w:rsidP="00C7562D">
      <w:pPr>
        <w:pStyle w:val="chapterheading4"/>
        <w:jc w:val="both"/>
      </w:pPr>
      <w:bookmarkStart w:id="22" w:name="_Toc108110192"/>
      <w:r>
        <w:t>Academic Integrity</w:t>
      </w:r>
      <w:bookmarkEnd w:id="22"/>
    </w:p>
    <w:p w14:paraId="5C2C5BC5" w14:textId="77777777" w:rsidR="006543A1" w:rsidRDefault="006543A1" w:rsidP="00C7562D">
      <w:pPr>
        <w:spacing w:line="259" w:lineRule="auto"/>
        <w:jc w:val="both"/>
      </w:pPr>
      <w:r>
        <w:t xml:space="preserve"> </w:t>
      </w:r>
    </w:p>
    <w:p w14:paraId="2CC96D82" w14:textId="10255516" w:rsidR="006543A1" w:rsidRDefault="00663C88" w:rsidP="00C7562D">
      <w:pPr>
        <w:pStyle w:val="chapterbody"/>
        <w:spacing w:line="276" w:lineRule="auto"/>
        <w:jc w:val="both"/>
      </w:pPr>
      <w:r>
        <w:t>IS</w:t>
      </w:r>
      <w:r w:rsidR="006543A1">
        <w:t xml:space="preserve"> follows the UB policy on academic integrity. </w:t>
      </w:r>
    </w:p>
    <w:p w14:paraId="467ADF01" w14:textId="77777777" w:rsidR="006543A1" w:rsidRDefault="006543A1" w:rsidP="00C7562D">
      <w:pPr>
        <w:pStyle w:val="chapterbody"/>
        <w:spacing w:line="276" w:lineRule="auto"/>
        <w:jc w:val="both"/>
      </w:pPr>
      <w:r>
        <w:rPr>
          <w:b/>
        </w:rPr>
        <w:t xml:space="preserve"> </w:t>
      </w:r>
    </w:p>
    <w:p w14:paraId="72CA0DD7" w14:textId="2F1BDC22" w:rsidR="006543A1" w:rsidRDefault="006543A1" w:rsidP="00C7562D">
      <w:pPr>
        <w:pStyle w:val="chapterbody"/>
        <w:spacing w:line="276" w:lineRule="auto"/>
        <w:jc w:val="both"/>
      </w:pPr>
      <w:r>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r w:rsidR="007C1EB2">
        <w:t xml:space="preserve"> </w:t>
      </w:r>
      <w:bookmarkStart w:id="23" w:name="_Hlk106723829"/>
      <w:r w:rsidR="007C1EB2">
        <w:t>See UB’s Office of Academic Integrity (</w:t>
      </w:r>
      <w:hyperlink r:id="rId56" w:history="1">
        <w:r w:rsidR="007C1EB2" w:rsidRPr="007C1EB2">
          <w:rPr>
            <w:rStyle w:val="Hyperlink"/>
            <w:color w:val="005BBB"/>
          </w:rPr>
          <w:t>https://www.buffalo.edu/academic-integrity.html</w:t>
        </w:r>
      </w:hyperlink>
      <w:r w:rsidR="007C1EB2">
        <w:t>) for more information.</w:t>
      </w:r>
      <w:r>
        <w:t xml:space="preserve"> </w:t>
      </w:r>
      <w:bookmarkEnd w:id="23"/>
    </w:p>
    <w:p w14:paraId="2290D17B" w14:textId="77777777" w:rsidR="006543A1" w:rsidRDefault="006543A1" w:rsidP="00C7562D">
      <w:pPr>
        <w:pStyle w:val="chapterbody"/>
        <w:spacing w:line="276" w:lineRule="auto"/>
        <w:jc w:val="both"/>
      </w:pPr>
    </w:p>
    <w:p w14:paraId="4C81E133" w14:textId="0879FB38" w:rsidR="006543A1" w:rsidRDefault="006543A1" w:rsidP="00C7562D">
      <w:pPr>
        <w:pStyle w:val="chapterbody"/>
        <w:spacing w:line="276" w:lineRule="auto"/>
        <w:jc w:val="both"/>
      </w:pPr>
      <w:r>
        <w:t xml:space="preserve">When an instance of suspected or alleged academic dishonesty by a student arises, it shall be resolved according to the procedures set forth herein. These procedures assume that many questions of academic dishonesty will be resolved through consultative resolution between the student and the instructor. </w:t>
      </w:r>
    </w:p>
    <w:p w14:paraId="4AA74552" w14:textId="77777777" w:rsidR="006543A1" w:rsidRDefault="006543A1" w:rsidP="00C7562D">
      <w:pPr>
        <w:pStyle w:val="chapterbody"/>
        <w:spacing w:line="276" w:lineRule="auto"/>
        <w:jc w:val="both"/>
      </w:pPr>
    </w:p>
    <w:p w14:paraId="2DA9312D" w14:textId="09DD9269" w:rsidR="006543A1" w:rsidRDefault="006543A1" w:rsidP="00C7562D">
      <w:pPr>
        <w:pStyle w:val="chapterbody"/>
        <w:spacing w:line="276" w:lineRule="auto"/>
        <w:jc w:val="both"/>
      </w:pPr>
      <w:r>
        <w:t xml:space="preserve">It is recommended that the instructor and student each consult with the Department Chair, School or College dean, or the Graduate School if there are any questions regarding these procedures. </w:t>
      </w:r>
    </w:p>
    <w:p w14:paraId="14466F52" w14:textId="77777777" w:rsidR="006543A1" w:rsidRDefault="006543A1" w:rsidP="00C7562D">
      <w:pPr>
        <w:pStyle w:val="chapterbody"/>
        <w:spacing w:line="276" w:lineRule="auto"/>
        <w:jc w:val="both"/>
      </w:pPr>
    </w:p>
    <w:p w14:paraId="4D8BDCC4" w14:textId="3F3A4D1F" w:rsidR="00F97225" w:rsidRPr="00F97225" w:rsidRDefault="006543A1" w:rsidP="00BC40EE">
      <w:pPr>
        <w:pStyle w:val="chapterbody"/>
        <w:spacing w:line="276" w:lineRule="auto"/>
        <w:rPr>
          <w:color w:val="7F7F7F" w:themeColor="text1" w:themeTint="80"/>
        </w:rPr>
      </w:pPr>
      <w:r>
        <w:t xml:space="preserve">For the process see: </w:t>
      </w:r>
      <w:hyperlink w:history="1"/>
      <w:r w:rsidR="0027134F" w:rsidRPr="0027134F">
        <w:t xml:space="preserve"> </w:t>
      </w:r>
      <w:bookmarkStart w:id="24" w:name="_Hlk106723856"/>
      <w:r w:rsidR="009E3527">
        <w:fldChar w:fldCharType="begin"/>
      </w:r>
      <w:r w:rsidR="009E3527">
        <w:instrText xml:space="preserve"> HYPERLINK "https://www.buffalo.edu/grad/succeed/current-students/policy-library.html" </w:instrText>
      </w:r>
      <w:r w:rsidR="009E3527">
        <w:fldChar w:fldCharType="separate"/>
      </w:r>
      <w:r w:rsidR="0027134F" w:rsidRPr="007C1EB2">
        <w:rPr>
          <w:rStyle w:val="Hyperlink"/>
          <w:color w:val="005BBB"/>
        </w:rPr>
        <w:t>https://www.buffalo.edu/grad/succeed/current-students/policy-library.html</w:t>
      </w:r>
      <w:r w:rsidR="009E3527">
        <w:rPr>
          <w:rStyle w:val="Hyperlink"/>
          <w:color w:val="005BBB"/>
        </w:rPr>
        <w:fldChar w:fldCharType="end"/>
      </w:r>
      <w:r w:rsidR="0027134F">
        <w:t xml:space="preserve"> </w:t>
      </w:r>
      <w:r w:rsidR="00030E0F">
        <w:t>-</w:t>
      </w:r>
      <w:r>
        <w:t xml:space="preserve"> Academic Dismissal</w:t>
      </w:r>
      <w:r w:rsidR="0027134F">
        <w:t>;</w:t>
      </w:r>
      <w:r>
        <w:t xml:space="preserve"> </w:t>
      </w:r>
      <w:r w:rsidR="0027134F">
        <w:t xml:space="preserve">Academic Integrity and </w:t>
      </w:r>
      <w:r>
        <w:t xml:space="preserve">Grievance </w:t>
      </w:r>
      <w:r w:rsidR="0027134F">
        <w:t xml:space="preserve">Policies: </w:t>
      </w:r>
      <w:r>
        <w:t>Other Related University Policies.</w:t>
      </w:r>
      <w:bookmarkEnd w:id="24"/>
    </w:p>
    <w:p w14:paraId="2E5CE305" w14:textId="77777777" w:rsidR="000F3A21" w:rsidRPr="007C1EB2" w:rsidRDefault="000F3A21" w:rsidP="00C7562D">
      <w:pPr>
        <w:pStyle w:val="PlainText"/>
        <w:spacing w:line="276" w:lineRule="auto"/>
        <w:jc w:val="both"/>
        <w:rPr>
          <w:rFonts w:ascii="Georgia" w:hAnsi="Georgia" w:cs="Geeza Pro"/>
          <w:color w:val="666666"/>
          <w:sz w:val="32"/>
          <w:szCs w:val="28"/>
        </w:rPr>
      </w:pPr>
    </w:p>
    <w:p w14:paraId="02899615" w14:textId="77777777" w:rsidR="007B57E6" w:rsidRDefault="007B57E6" w:rsidP="00C7562D">
      <w:pPr>
        <w:pStyle w:val="chapterheading2"/>
        <w:jc w:val="both"/>
      </w:pPr>
      <w:bookmarkStart w:id="25" w:name="_Toc108110193"/>
      <w:r>
        <w:t>Degree Conferral</w:t>
      </w:r>
      <w:bookmarkEnd w:id="25"/>
    </w:p>
    <w:p w14:paraId="7537DCEA" w14:textId="77777777" w:rsidR="007B57E6" w:rsidRPr="00F1479B" w:rsidRDefault="007B57E6" w:rsidP="00C7562D">
      <w:pPr>
        <w:pStyle w:val="chapterheading4"/>
        <w:jc w:val="both"/>
        <w:rPr>
          <w:sz w:val="24"/>
        </w:rPr>
      </w:pPr>
    </w:p>
    <w:p w14:paraId="63040D9E" w14:textId="06FBBB3F" w:rsidR="007B57E6" w:rsidRDefault="007B57E6" w:rsidP="00173560">
      <w:pPr>
        <w:pStyle w:val="chapterheading4"/>
        <w:jc w:val="both"/>
      </w:pPr>
      <w:bookmarkStart w:id="26" w:name="_Toc108110194"/>
      <w:r>
        <w:t>Before Degree Conferral</w:t>
      </w:r>
      <w:bookmarkEnd w:id="26"/>
    </w:p>
    <w:p w14:paraId="74640F68" w14:textId="77777777" w:rsidR="00173560" w:rsidRDefault="00173560" w:rsidP="00173560">
      <w:pPr>
        <w:pStyle w:val="chapterbody"/>
        <w:spacing w:line="276" w:lineRule="auto"/>
        <w:jc w:val="both"/>
      </w:pPr>
    </w:p>
    <w:p w14:paraId="6294C167" w14:textId="2C87E4DF" w:rsidR="007B57E6" w:rsidRDefault="007B57E6" w:rsidP="0076461D">
      <w:pPr>
        <w:pStyle w:val="chapterbody"/>
        <w:spacing w:after="120" w:line="276" w:lineRule="auto"/>
        <w:jc w:val="both"/>
      </w:pPr>
      <w:r>
        <w:t>All Master’s candidates must:</w:t>
      </w:r>
    </w:p>
    <w:p w14:paraId="7FCC8220" w14:textId="77777777" w:rsidR="007B57E6" w:rsidRPr="007B57E6" w:rsidRDefault="007B57E6" w:rsidP="0076461D">
      <w:pPr>
        <w:pStyle w:val="chapterbody"/>
        <w:numPr>
          <w:ilvl w:val="0"/>
          <w:numId w:val="22"/>
        </w:numPr>
        <w:spacing w:after="120" w:line="276" w:lineRule="auto"/>
        <w:jc w:val="both"/>
      </w:pPr>
      <w:r w:rsidRPr="007B57E6">
        <w:t>Maintain continuous registration.</w:t>
      </w:r>
    </w:p>
    <w:p w14:paraId="63A9138A" w14:textId="77777777" w:rsidR="007B57E6" w:rsidRPr="007B57E6" w:rsidRDefault="007B57E6" w:rsidP="0076461D">
      <w:pPr>
        <w:pStyle w:val="chapterbody"/>
        <w:numPr>
          <w:ilvl w:val="0"/>
          <w:numId w:val="22"/>
        </w:numPr>
        <w:spacing w:after="120" w:line="276" w:lineRule="auto"/>
        <w:jc w:val="both"/>
      </w:pPr>
      <w:r w:rsidRPr="007B57E6">
        <w:t>Complete a minimum of 36 credits of graduate study.</w:t>
      </w:r>
    </w:p>
    <w:p w14:paraId="685F702B" w14:textId="77777777" w:rsidR="007B57E6" w:rsidRPr="007B57E6" w:rsidRDefault="007B57E6" w:rsidP="0076461D">
      <w:pPr>
        <w:pStyle w:val="chapterbody"/>
        <w:numPr>
          <w:ilvl w:val="0"/>
          <w:numId w:val="22"/>
        </w:numPr>
        <w:spacing w:after="120" w:line="276" w:lineRule="auto"/>
        <w:jc w:val="both"/>
      </w:pPr>
      <w:r w:rsidRPr="007B57E6">
        <w:t>If chosen, finish a thesis based on independent research. </w:t>
      </w:r>
      <w:r w:rsidRPr="007B57E6">
        <w:rPr>
          <w:i/>
          <w:iCs/>
        </w:rPr>
        <w:t>Note: the Master's thesis is optional and </w:t>
      </w:r>
      <w:r w:rsidRPr="007B57E6">
        <w:rPr>
          <w:b/>
          <w:bCs/>
          <w:i/>
          <w:iCs/>
          <w:sz w:val="23"/>
          <w:szCs w:val="23"/>
        </w:rPr>
        <w:t>not</w:t>
      </w:r>
      <w:r w:rsidRPr="007B57E6">
        <w:rPr>
          <w:i/>
          <w:iCs/>
        </w:rPr>
        <w:t> a requirement</w:t>
      </w:r>
    </w:p>
    <w:p w14:paraId="305F1610" w14:textId="6BB8A7EA" w:rsidR="007B57E6" w:rsidRPr="007B57E6" w:rsidRDefault="007B57E6" w:rsidP="0076461D">
      <w:pPr>
        <w:pStyle w:val="chapterbody"/>
        <w:numPr>
          <w:ilvl w:val="0"/>
          <w:numId w:val="22"/>
        </w:numPr>
        <w:spacing w:after="120" w:line="276" w:lineRule="auto"/>
        <w:jc w:val="both"/>
      </w:pPr>
      <w:r w:rsidRPr="007B57E6">
        <w:t>Satisfactorily complete core coursework.</w:t>
      </w:r>
    </w:p>
    <w:p w14:paraId="4ADE21A1" w14:textId="7B82FAAD" w:rsidR="007B57E6" w:rsidRPr="007B57E6" w:rsidRDefault="007B57E6" w:rsidP="0076461D">
      <w:pPr>
        <w:pStyle w:val="chapterbody"/>
        <w:numPr>
          <w:ilvl w:val="0"/>
          <w:numId w:val="22"/>
        </w:numPr>
        <w:spacing w:after="120" w:line="276" w:lineRule="auto"/>
        <w:jc w:val="both"/>
      </w:pPr>
      <w:r w:rsidRPr="007B57E6">
        <w:t xml:space="preserve">School Librarianship Students must complete LIS </w:t>
      </w:r>
      <w:r w:rsidR="00153AB6">
        <w:t>507, LIS 508,</w:t>
      </w:r>
      <w:r w:rsidRPr="007B57E6">
        <w:t xml:space="preserve"> LIS 518, </w:t>
      </w:r>
      <w:r w:rsidR="00153AB6">
        <w:t xml:space="preserve">LIS 575, </w:t>
      </w:r>
      <w:r w:rsidRPr="007B57E6">
        <w:t xml:space="preserve">LIS 585 and all requirements outlined in the “Plan of Study </w:t>
      </w:r>
      <w:r w:rsidR="0027134F">
        <w:t xml:space="preserve">- </w:t>
      </w:r>
      <w:r w:rsidRPr="007B57E6">
        <w:t>School Librarianship,” including student teaching and the required School Librarianship portfolio.</w:t>
      </w:r>
    </w:p>
    <w:p w14:paraId="46BCF1B5" w14:textId="04D2E3F6" w:rsidR="007B57E6" w:rsidRPr="007B57E6" w:rsidRDefault="007B57E6" w:rsidP="0076461D">
      <w:pPr>
        <w:pStyle w:val="chapterbody"/>
        <w:numPr>
          <w:ilvl w:val="0"/>
          <w:numId w:val="22"/>
        </w:numPr>
        <w:spacing w:after="120" w:line="276" w:lineRule="auto"/>
        <w:jc w:val="both"/>
      </w:pPr>
      <w:r w:rsidRPr="007B57E6">
        <w:t xml:space="preserve">Have a current and approved </w:t>
      </w:r>
      <w:r w:rsidR="00663C88">
        <w:t>IS</w:t>
      </w:r>
      <w:r w:rsidRPr="007B57E6">
        <w:t xml:space="preserve"> Plan of Study form on record with the </w:t>
      </w:r>
      <w:r w:rsidR="00663C88">
        <w:t>IS</w:t>
      </w:r>
      <w:r w:rsidRPr="007B57E6">
        <w:t xml:space="preserve"> office.</w:t>
      </w:r>
    </w:p>
    <w:p w14:paraId="3FD6BC07" w14:textId="13125598" w:rsidR="007B57E6" w:rsidRDefault="007B57E6" w:rsidP="0076461D">
      <w:pPr>
        <w:pStyle w:val="chapterbody"/>
        <w:numPr>
          <w:ilvl w:val="0"/>
          <w:numId w:val="22"/>
        </w:numPr>
        <w:spacing w:after="120" w:line="276" w:lineRule="auto"/>
        <w:jc w:val="both"/>
      </w:pPr>
      <w:r w:rsidRPr="007B57E6">
        <w:t xml:space="preserve">Complete and submit an "Intent to Submit Portfolio" form to the </w:t>
      </w:r>
      <w:r w:rsidR="00663C88">
        <w:t>IS</w:t>
      </w:r>
      <w:r w:rsidRPr="007B57E6">
        <w:t xml:space="preserve"> office.</w:t>
      </w:r>
      <w:r w:rsidR="009877AB">
        <w:t xml:space="preserve"> (MS Information and Library Science students only).</w:t>
      </w:r>
      <w:r w:rsidRPr="007B57E6">
        <w:t xml:space="preserve"> </w:t>
      </w:r>
    </w:p>
    <w:p w14:paraId="1A938A55" w14:textId="54FC2FFC" w:rsidR="009877AB" w:rsidRPr="007B57E6" w:rsidRDefault="009877AB" w:rsidP="00132A87">
      <w:pPr>
        <w:pStyle w:val="chapterbody"/>
        <w:numPr>
          <w:ilvl w:val="0"/>
          <w:numId w:val="22"/>
        </w:numPr>
        <w:spacing w:line="276" w:lineRule="auto"/>
        <w:jc w:val="both"/>
      </w:pPr>
      <w:r>
        <w:t>Satisfactorily complete the required program portfolio. MS Information and Library Students should s</w:t>
      </w:r>
      <w:r w:rsidRPr="007B57E6">
        <w:t>ee the Portfolio Requirement for details.</w:t>
      </w:r>
      <w:r>
        <w:t xml:space="preserve"> MS School Librarianship students will be provided with details of their portfolio requirement as part of LIS 525P.</w:t>
      </w:r>
    </w:p>
    <w:p w14:paraId="11B09968" w14:textId="465B52B8" w:rsidR="007B57E6" w:rsidRDefault="007B57E6" w:rsidP="00C7562D">
      <w:pPr>
        <w:pStyle w:val="chapterheading2"/>
        <w:jc w:val="both"/>
      </w:pPr>
    </w:p>
    <w:p w14:paraId="38813A5B" w14:textId="7680F609" w:rsidR="007B57E6" w:rsidRDefault="007B57E6" w:rsidP="00C7562D">
      <w:pPr>
        <w:pStyle w:val="chapterheading4"/>
        <w:jc w:val="both"/>
      </w:pPr>
      <w:bookmarkStart w:id="27" w:name="_Toc108110195"/>
      <w:r>
        <w:t>Application for Degree</w:t>
      </w:r>
      <w:bookmarkEnd w:id="27"/>
      <w:r>
        <w:t xml:space="preserve"> </w:t>
      </w:r>
    </w:p>
    <w:p w14:paraId="11BE23D3" w14:textId="77777777" w:rsidR="007B57E6" w:rsidRDefault="007B57E6" w:rsidP="00C7562D">
      <w:pPr>
        <w:pStyle w:val="chapterbody"/>
        <w:spacing w:line="276" w:lineRule="auto"/>
        <w:jc w:val="both"/>
      </w:pPr>
    </w:p>
    <w:p w14:paraId="142290AD" w14:textId="63AA8E4F" w:rsidR="009877AB" w:rsidRDefault="00940FF9" w:rsidP="00173560">
      <w:pPr>
        <w:pStyle w:val="chapterbody"/>
        <w:spacing w:line="276" w:lineRule="auto"/>
      </w:pPr>
      <w:r>
        <w:t>Students must apply for the degree</w:t>
      </w:r>
      <w:r w:rsidR="007B57E6">
        <w:t xml:space="preserve"> through</w:t>
      </w:r>
      <w:r w:rsidR="0027134F">
        <w:t xml:space="preserve"> </w:t>
      </w:r>
      <w:r w:rsidR="007B57E6">
        <w:t>t</w:t>
      </w:r>
      <w:r w:rsidR="0027134F">
        <w:t>he</w:t>
      </w:r>
      <w:r w:rsidR="007B57E6">
        <w:t xml:space="preserve"> student HUB only!</w:t>
      </w:r>
      <w:r w:rsidR="0027134F">
        <w:t xml:space="preserve"> This Application for Degree MUST be completed by the stated deadline. </w:t>
      </w:r>
      <w:r w:rsidR="00254B3C">
        <w:t xml:space="preserve">Failure to meet this </w:t>
      </w:r>
      <w:proofErr w:type="spellStart"/>
      <w:r w:rsidR="00254B3C">
        <w:t>deadling</w:t>
      </w:r>
      <w:proofErr w:type="spellEnd"/>
      <w:r w:rsidR="00254B3C">
        <w:t xml:space="preserve"> will result in a delay in conferral. </w:t>
      </w:r>
      <w:r w:rsidR="0027134F">
        <w:t xml:space="preserve">If a student changes their graduation date, a </w:t>
      </w:r>
      <w:r w:rsidR="00254B3C">
        <w:t>Petition to Change Expected Conferral Date</w:t>
      </w:r>
      <w:r w:rsidR="00132A87">
        <w:t xml:space="preserve"> form</w:t>
      </w:r>
      <w:r>
        <w:t xml:space="preserve"> </w:t>
      </w:r>
      <w:r w:rsidR="00254B3C">
        <w:t>(</w:t>
      </w:r>
      <w:hyperlink r:id="rId57" w:history="1">
        <w:r w:rsidR="006F5FBB" w:rsidRPr="006F5FBB">
          <w:rPr>
            <w:rStyle w:val="Hyperlink"/>
            <w:color w:val="005BBB"/>
          </w:rPr>
          <w:t>https://ed.buffalo.edu/content/dam/ed/main/docs/current-students/forms-checklists/conferral-pet-amend.pdf</w:t>
        </w:r>
      </w:hyperlink>
      <w:r w:rsidR="00254B3C">
        <w:t xml:space="preserve">) must be submitted.  </w:t>
      </w:r>
    </w:p>
    <w:p w14:paraId="05E6010E" w14:textId="77777777" w:rsidR="00132A87" w:rsidRDefault="00132A87" w:rsidP="00C7562D">
      <w:pPr>
        <w:pStyle w:val="chapterheading2"/>
        <w:jc w:val="both"/>
      </w:pPr>
    </w:p>
    <w:p w14:paraId="21FE0913" w14:textId="35122502" w:rsidR="000F3A21" w:rsidRPr="001559F1" w:rsidRDefault="000F3A21" w:rsidP="00C7562D">
      <w:pPr>
        <w:pStyle w:val="chapterheading2"/>
        <w:jc w:val="both"/>
      </w:pPr>
      <w:bookmarkStart w:id="28" w:name="_Toc108110196"/>
      <w:bookmarkStart w:id="29" w:name="_Hlk108101751"/>
      <w:r w:rsidRPr="001559F1">
        <w:t xml:space="preserve">Research </w:t>
      </w:r>
      <w:r w:rsidR="001559F1" w:rsidRPr="001559F1">
        <w:t>Opportunities</w:t>
      </w:r>
      <w:r w:rsidRPr="001559F1">
        <w:t xml:space="preserve"> &amp; Internships</w:t>
      </w:r>
      <w:bookmarkEnd w:id="28"/>
      <w:r w:rsidRPr="001559F1">
        <w:t xml:space="preserve"> </w:t>
      </w:r>
    </w:p>
    <w:p w14:paraId="0CF14BF4" w14:textId="0E02059D" w:rsidR="00701A93" w:rsidRDefault="00701A93" w:rsidP="00C7562D">
      <w:pPr>
        <w:pStyle w:val="PlainText"/>
        <w:spacing w:line="276" w:lineRule="auto"/>
        <w:jc w:val="both"/>
        <w:rPr>
          <w:rFonts w:ascii="Georgia" w:hAnsi="Georgia" w:cs="Geeza Pro"/>
          <w:color w:val="666666"/>
          <w:sz w:val="24"/>
        </w:rPr>
      </w:pPr>
      <w:r>
        <w:rPr>
          <w:rFonts w:ascii="Georgia" w:hAnsi="Georgia" w:cs="Geeza Pro"/>
          <w:color w:val="666666"/>
          <w:sz w:val="24"/>
        </w:rPr>
        <w:br/>
        <w:t>Open Education Research Lab: The University at Buffalo’s Open Education Research Lab’s core mission is to actively engage and support the study of SUNY’s Open Education efforts. We provide consultation and research to the plethora of SUNY Open Educational efforts, with the aim of developing research that creates a better understanding and improvement of Open Education.</w:t>
      </w:r>
    </w:p>
    <w:p w14:paraId="7E9DFF85" w14:textId="0E609275" w:rsidR="00701A93" w:rsidRDefault="00701A93" w:rsidP="00C7562D">
      <w:pPr>
        <w:pStyle w:val="PlainText"/>
        <w:spacing w:line="276" w:lineRule="auto"/>
        <w:jc w:val="both"/>
        <w:rPr>
          <w:rFonts w:ascii="Georgia" w:hAnsi="Georgia" w:cs="Geeza Pro"/>
          <w:color w:val="666666"/>
          <w:sz w:val="24"/>
        </w:rPr>
      </w:pPr>
    </w:p>
    <w:p w14:paraId="29DF5B69" w14:textId="05F2CDD5" w:rsidR="00701A93" w:rsidRPr="001A2A8C" w:rsidRDefault="00701A93" w:rsidP="00C7562D">
      <w:pPr>
        <w:pStyle w:val="PlainText"/>
        <w:spacing w:line="276" w:lineRule="auto"/>
        <w:jc w:val="both"/>
        <w:rPr>
          <w:rFonts w:ascii="Georgia" w:hAnsi="Georgia" w:cs="Geeza Pro"/>
          <w:color w:val="005BBB"/>
          <w:sz w:val="24"/>
        </w:rPr>
      </w:pPr>
      <w:r>
        <w:rPr>
          <w:rFonts w:ascii="Georgia" w:hAnsi="Georgia" w:cs="Geeza Pro"/>
          <w:color w:val="666666"/>
          <w:sz w:val="24"/>
        </w:rPr>
        <w:t xml:space="preserve">Faculty Research Profiles: </w:t>
      </w:r>
      <w:hyperlink r:id="rId58" w:history="1">
        <w:r w:rsidR="006F5FBB" w:rsidRPr="00E95C76">
          <w:rPr>
            <w:rStyle w:val="Hyperlink"/>
            <w:rFonts w:ascii="Georgia" w:hAnsi="Georgia" w:cs="Geeza Pro"/>
            <w:color w:val="005BBB"/>
            <w:sz w:val="24"/>
          </w:rPr>
          <w:t>https://ed.buffalo.edu/information/research/centers.html</w:t>
        </w:r>
      </w:hyperlink>
    </w:p>
    <w:p w14:paraId="525E1511" w14:textId="4ECF27AA" w:rsidR="00C6183A" w:rsidRDefault="00C6183A" w:rsidP="00C7562D">
      <w:pPr>
        <w:pStyle w:val="PlainText"/>
        <w:jc w:val="both"/>
        <w:rPr>
          <w:rFonts w:ascii="Georgia" w:hAnsi="Georgia" w:cs="Geeza Pro"/>
          <w:b/>
          <w:color w:val="005BBB"/>
          <w:sz w:val="32"/>
          <w:szCs w:val="32"/>
        </w:rPr>
      </w:pPr>
    </w:p>
    <w:p w14:paraId="7C3182F0" w14:textId="22073B27" w:rsidR="00173560" w:rsidRDefault="00173560">
      <w:pPr>
        <w:rPr>
          <w:rFonts w:ascii="Georgia" w:hAnsi="Georgia" w:cs="Geeza Pro"/>
          <w:b/>
          <w:color w:val="005BBB"/>
          <w:sz w:val="32"/>
          <w:szCs w:val="32"/>
        </w:rPr>
      </w:pPr>
      <w:r>
        <w:rPr>
          <w:rFonts w:ascii="Georgia" w:hAnsi="Georgia" w:cs="Geeza Pro"/>
          <w:b/>
          <w:color w:val="005BBB"/>
          <w:sz w:val="32"/>
          <w:szCs w:val="32"/>
        </w:rPr>
        <w:br w:type="page"/>
      </w:r>
    </w:p>
    <w:p w14:paraId="630F88B5" w14:textId="29828264" w:rsidR="00326C86" w:rsidRPr="00F501D6" w:rsidRDefault="00326C86" w:rsidP="00C7562D">
      <w:pPr>
        <w:pStyle w:val="chapterheading1"/>
        <w:jc w:val="both"/>
      </w:pPr>
      <w:bookmarkStart w:id="30" w:name="_Toc108110197"/>
      <w:r w:rsidRPr="00AB1DE3">
        <w:t>International Students Information</w:t>
      </w:r>
      <w:bookmarkEnd w:id="30"/>
    </w:p>
    <w:p w14:paraId="3A164B2B" w14:textId="77777777" w:rsidR="00326C86" w:rsidRPr="001559F1" w:rsidRDefault="00326C86" w:rsidP="00C7562D">
      <w:pPr>
        <w:pStyle w:val="PlainText"/>
        <w:jc w:val="both"/>
        <w:rPr>
          <w:rFonts w:ascii="Georgia" w:hAnsi="Georgia" w:cs="Geeza Pro"/>
          <w:color w:val="666666"/>
          <w:sz w:val="28"/>
          <w:szCs w:val="28"/>
        </w:rPr>
      </w:pPr>
    </w:p>
    <w:p w14:paraId="1F276B29" w14:textId="30CF75A6" w:rsidR="00326C86" w:rsidRPr="00C7562D" w:rsidRDefault="00C6183A" w:rsidP="00173560">
      <w:pPr>
        <w:pStyle w:val="PlainText"/>
        <w:spacing w:line="276" w:lineRule="auto"/>
        <w:jc w:val="both"/>
        <w:rPr>
          <w:rFonts w:ascii="Georgia" w:hAnsi="Georgia" w:cs="Geeza Pro"/>
          <w:color w:val="666666"/>
          <w:sz w:val="24"/>
          <w:szCs w:val="24"/>
        </w:rPr>
      </w:pPr>
      <w:r w:rsidRPr="00C7562D">
        <w:rPr>
          <w:rFonts w:ascii="Georgia" w:hAnsi="Georgia" w:cs="Geeza Pro"/>
          <w:color w:val="666666"/>
          <w:sz w:val="24"/>
          <w:szCs w:val="24"/>
        </w:rPr>
        <w:t>Office of International Student and Scholar Services (ISSS)</w:t>
      </w:r>
    </w:p>
    <w:p w14:paraId="5C6745D0" w14:textId="6D5CDFBD" w:rsidR="00F501D6" w:rsidRPr="006F5FBB" w:rsidRDefault="00A0722F" w:rsidP="00173560">
      <w:pPr>
        <w:pStyle w:val="PlainText"/>
        <w:spacing w:line="276" w:lineRule="auto"/>
        <w:ind w:left="360"/>
        <w:jc w:val="both"/>
        <w:rPr>
          <w:rFonts w:ascii="Georgia" w:hAnsi="Georgia" w:cs="Geeza Pro"/>
          <w:color w:val="005BBB"/>
          <w:sz w:val="24"/>
          <w:szCs w:val="24"/>
        </w:rPr>
      </w:pPr>
      <w:hyperlink r:id="rId59" w:history="1">
        <w:r w:rsidR="00C6183A" w:rsidRPr="006F5FBB">
          <w:rPr>
            <w:rStyle w:val="Hyperlink"/>
            <w:rFonts w:ascii="Georgia" w:hAnsi="Georgia" w:cs="Geeza Pro"/>
            <w:color w:val="005BBB"/>
            <w:sz w:val="24"/>
            <w:szCs w:val="24"/>
          </w:rPr>
          <w:t>https://www.buffalo.edu/international-student-services.html</w:t>
        </w:r>
      </w:hyperlink>
    </w:p>
    <w:p w14:paraId="493FFAB1" w14:textId="23B84E5B" w:rsidR="00F501D6" w:rsidRPr="00C7562D" w:rsidRDefault="00F501D6" w:rsidP="00173560">
      <w:pPr>
        <w:pStyle w:val="PlainText"/>
        <w:spacing w:line="276" w:lineRule="auto"/>
        <w:jc w:val="both"/>
        <w:rPr>
          <w:rFonts w:ascii="Georgia" w:hAnsi="Georgia" w:cs="Geeza Pro"/>
          <w:color w:val="666666"/>
          <w:sz w:val="24"/>
          <w:szCs w:val="24"/>
        </w:rPr>
      </w:pPr>
    </w:p>
    <w:p w14:paraId="70A2CC87" w14:textId="2C9DE6EC" w:rsidR="00C6183A" w:rsidRPr="00C7562D" w:rsidRDefault="00C6183A" w:rsidP="00173560">
      <w:pPr>
        <w:pStyle w:val="PlainText"/>
        <w:spacing w:line="276" w:lineRule="auto"/>
        <w:jc w:val="both"/>
        <w:rPr>
          <w:rFonts w:ascii="Georgia" w:hAnsi="Georgia" w:cs="Geeza Pro"/>
          <w:color w:val="666666"/>
          <w:sz w:val="24"/>
          <w:szCs w:val="24"/>
        </w:rPr>
      </w:pPr>
      <w:r w:rsidRPr="00C7562D">
        <w:rPr>
          <w:rFonts w:ascii="Georgia" w:hAnsi="Georgia" w:cs="Geeza Pro"/>
          <w:color w:val="666666"/>
          <w:sz w:val="24"/>
          <w:szCs w:val="24"/>
        </w:rPr>
        <w:t>English Language Institute (ELI)</w:t>
      </w:r>
    </w:p>
    <w:p w14:paraId="40B0B40A" w14:textId="7E74EE17" w:rsidR="00C6183A" w:rsidRPr="006F5FBB" w:rsidRDefault="00A0722F" w:rsidP="00173560">
      <w:pPr>
        <w:pStyle w:val="PlainText"/>
        <w:spacing w:line="276" w:lineRule="auto"/>
        <w:ind w:left="360"/>
        <w:jc w:val="both"/>
        <w:rPr>
          <w:rFonts w:ascii="Georgia" w:hAnsi="Georgia" w:cs="Geeza Pro"/>
          <w:color w:val="005BBB"/>
          <w:sz w:val="24"/>
          <w:szCs w:val="24"/>
        </w:rPr>
      </w:pPr>
      <w:hyperlink r:id="rId60" w:history="1">
        <w:r w:rsidR="006F5FBB" w:rsidRPr="006F5FBB">
          <w:rPr>
            <w:rStyle w:val="Hyperlink"/>
            <w:rFonts w:ascii="Georgia" w:hAnsi="Georgia" w:cs="Geeza Pro"/>
            <w:color w:val="005BBB"/>
            <w:sz w:val="24"/>
            <w:szCs w:val="24"/>
          </w:rPr>
          <w:t>https://www.buffalo.edu/english-language-institute.html</w:t>
        </w:r>
      </w:hyperlink>
    </w:p>
    <w:p w14:paraId="5BDB1959" w14:textId="4230A6D5" w:rsidR="00C6183A" w:rsidRPr="00C7562D" w:rsidRDefault="00C6183A" w:rsidP="00173560">
      <w:pPr>
        <w:pStyle w:val="PlainText"/>
        <w:spacing w:line="276" w:lineRule="auto"/>
        <w:jc w:val="both"/>
        <w:rPr>
          <w:rFonts w:ascii="Georgia" w:hAnsi="Georgia" w:cs="Geeza Pro"/>
          <w:color w:val="666666"/>
          <w:sz w:val="24"/>
          <w:szCs w:val="24"/>
        </w:rPr>
      </w:pPr>
    </w:p>
    <w:p w14:paraId="5F7D1E3B" w14:textId="609F0CEA" w:rsidR="00C6183A" w:rsidRPr="00C7562D" w:rsidRDefault="00C6183A" w:rsidP="00173560">
      <w:pPr>
        <w:pStyle w:val="PlainText"/>
        <w:spacing w:line="276" w:lineRule="auto"/>
        <w:jc w:val="both"/>
        <w:rPr>
          <w:rFonts w:ascii="Georgia" w:hAnsi="Georgia" w:cs="Geeza Pro"/>
          <w:color w:val="666666"/>
          <w:sz w:val="24"/>
          <w:szCs w:val="24"/>
          <w:lang w:val="fr-FR"/>
        </w:rPr>
      </w:pPr>
      <w:r w:rsidRPr="00C7562D">
        <w:rPr>
          <w:rFonts w:ascii="Georgia" w:hAnsi="Georgia" w:cs="Geeza Pro"/>
          <w:color w:val="666666"/>
          <w:sz w:val="24"/>
          <w:szCs w:val="24"/>
          <w:lang w:val="fr-FR"/>
        </w:rPr>
        <w:t>Immigration and Visas</w:t>
      </w:r>
    </w:p>
    <w:p w14:paraId="50BF60EC" w14:textId="2E4072E5" w:rsidR="00C6183A" w:rsidRPr="006F5FBB" w:rsidRDefault="00A0722F" w:rsidP="00173560">
      <w:pPr>
        <w:pStyle w:val="PlainText"/>
        <w:spacing w:line="276" w:lineRule="auto"/>
        <w:ind w:left="360"/>
        <w:jc w:val="both"/>
        <w:rPr>
          <w:rFonts w:ascii="Georgia" w:hAnsi="Georgia" w:cs="Geeza Pro"/>
          <w:color w:val="005BBB"/>
          <w:sz w:val="24"/>
          <w:szCs w:val="24"/>
          <w:lang w:val="fr-FR"/>
        </w:rPr>
      </w:pPr>
      <w:hyperlink w:history="1"/>
      <w:r w:rsidR="00AB1DE3" w:rsidRPr="00AB1DE3">
        <w:t xml:space="preserve"> </w:t>
      </w:r>
      <w:hyperlink r:id="rId61" w:history="1">
        <w:r w:rsidR="00AB1DE3" w:rsidRPr="006F5FBB">
          <w:rPr>
            <w:rStyle w:val="Hyperlink"/>
            <w:rFonts w:ascii="Georgia" w:hAnsi="Georgia" w:cs="Geeza Pro"/>
            <w:color w:val="005BBB"/>
            <w:sz w:val="24"/>
            <w:szCs w:val="24"/>
            <w:lang w:val="fr-FR"/>
          </w:rPr>
          <w:t>https://www.buffalo.edu/grad/succeed/start/immigration.html</w:t>
        </w:r>
      </w:hyperlink>
    </w:p>
    <w:p w14:paraId="4646BA24" w14:textId="66DEF24C" w:rsidR="00326C86" w:rsidRPr="006F5FBB" w:rsidRDefault="00A0722F" w:rsidP="00173560">
      <w:pPr>
        <w:pStyle w:val="PlainText"/>
        <w:spacing w:line="276" w:lineRule="auto"/>
        <w:ind w:left="360"/>
        <w:jc w:val="both"/>
        <w:rPr>
          <w:rFonts w:ascii="Georgia" w:hAnsi="Georgia" w:cs="Geeza Pro"/>
          <w:color w:val="005BBB"/>
          <w:sz w:val="24"/>
          <w:szCs w:val="24"/>
          <w:lang w:val="fr-FR"/>
        </w:rPr>
      </w:pPr>
      <w:hyperlink w:history="1"/>
      <w:r w:rsidR="00AB1DE3" w:rsidRPr="00AB1DE3">
        <w:t xml:space="preserve"> </w:t>
      </w:r>
      <w:hyperlink r:id="rId62" w:history="1">
        <w:r w:rsidR="00AB1DE3" w:rsidRPr="006F5FBB">
          <w:rPr>
            <w:rStyle w:val="Hyperlink"/>
            <w:rFonts w:ascii="Georgia" w:hAnsi="Georgia" w:cs="Geeza Pro"/>
            <w:color w:val="005BBB"/>
            <w:sz w:val="24"/>
            <w:szCs w:val="24"/>
            <w:lang w:val="fr-FR"/>
          </w:rPr>
          <w:t>https://www.buffalo.edu/grad/explore/funding/cost.html</w:t>
        </w:r>
      </w:hyperlink>
    </w:p>
    <w:p w14:paraId="225FE467" w14:textId="77777777" w:rsidR="00326C86" w:rsidRPr="00C71B92" w:rsidRDefault="00326C86" w:rsidP="00173560">
      <w:pPr>
        <w:pStyle w:val="PlainText"/>
        <w:spacing w:line="276" w:lineRule="auto"/>
        <w:jc w:val="both"/>
        <w:rPr>
          <w:rFonts w:ascii="Georgia" w:hAnsi="Georgia" w:cs="Geeza Pro"/>
          <w:b/>
          <w:color w:val="666666"/>
          <w:sz w:val="32"/>
          <w:szCs w:val="32"/>
          <w:lang w:val="fr-FR"/>
        </w:rPr>
      </w:pPr>
    </w:p>
    <w:p w14:paraId="53C9F76B" w14:textId="77777777" w:rsidR="00326C86" w:rsidRPr="00C71B92" w:rsidRDefault="00326C86" w:rsidP="00C7562D">
      <w:pPr>
        <w:pStyle w:val="PlainText"/>
        <w:jc w:val="both"/>
        <w:rPr>
          <w:rFonts w:ascii="Georgia" w:hAnsi="Georgia" w:cs="Geeza Pro"/>
          <w:b/>
          <w:color w:val="666666"/>
          <w:sz w:val="32"/>
          <w:szCs w:val="32"/>
          <w:lang w:val="fr-FR"/>
        </w:rPr>
      </w:pPr>
    </w:p>
    <w:p w14:paraId="63599B3C" w14:textId="398AB470" w:rsidR="00326C86" w:rsidRPr="00F501D6" w:rsidRDefault="00326C86" w:rsidP="00C7562D">
      <w:pPr>
        <w:pStyle w:val="chapterheading1"/>
        <w:jc w:val="both"/>
      </w:pPr>
      <w:bookmarkStart w:id="31" w:name="_Toc108110198"/>
      <w:r w:rsidRPr="00F501D6">
        <w:t>Certificat</w:t>
      </w:r>
      <w:r w:rsidR="00173560">
        <w:t>e</w:t>
      </w:r>
      <w:r w:rsidRPr="00F501D6">
        <w:t xml:space="preserve"> Programs</w:t>
      </w:r>
      <w:bookmarkEnd w:id="31"/>
    </w:p>
    <w:p w14:paraId="5A9DB4CF" w14:textId="77777777" w:rsidR="00326C86" w:rsidRPr="001559F1" w:rsidRDefault="00326C86" w:rsidP="00C7562D">
      <w:pPr>
        <w:pStyle w:val="PlainText"/>
        <w:jc w:val="both"/>
        <w:rPr>
          <w:rFonts w:ascii="Georgia" w:hAnsi="Georgia" w:cs="Geeza Pro"/>
          <w:color w:val="666666"/>
          <w:sz w:val="28"/>
          <w:szCs w:val="28"/>
        </w:rPr>
      </w:pPr>
    </w:p>
    <w:p w14:paraId="1B38883A" w14:textId="701CB09A" w:rsidR="00326C86" w:rsidRPr="00C7562D" w:rsidRDefault="00C6183A" w:rsidP="00C7562D">
      <w:pPr>
        <w:pStyle w:val="PlainText"/>
        <w:spacing w:line="276" w:lineRule="auto"/>
        <w:jc w:val="both"/>
        <w:rPr>
          <w:rFonts w:ascii="Georgia" w:hAnsi="Georgia" w:cs="Geeza Pro"/>
          <w:color w:val="666666"/>
          <w:sz w:val="24"/>
          <w:szCs w:val="28"/>
        </w:rPr>
      </w:pPr>
      <w:r w:rsidRPr="00C7562D">
        <w:rPr>
          <w:rFonts w:ascii="Georgia" w:hAnsi="Georgia" w:cs="Geeza Pro"/>
          <w:color w:val="666666"/>
          <w:sz w:val="24"/>
          <w:szCs w:val="28"/>
        </w:rPr>
        <w:t>Advanced Certificates (AC) are short, focused programs at the graduate level designed to give students advanced skills in a particular subject area of specialization. A range of AC programs are offered online. These certificates can be taken concurrently with another program at UB, or as a stand-alone.</w:t>
      </w:r>
    </w:p>
    <w:p w14:paraId="6F2E4476" w14:textId="77777777" w:rsidR="00326C86" w:rsidRPr="00C7562D" w:rsidRDefault="00326C86">
      <w:pPr>
        <w:pStyle w:val="PlainText"/>
        <w:spacing w:line="276" w:lineRule="auto"/>
        <w:jc w:val="both"/>
        <w:rPr>
          <w:rFonts w:ascii="Georgia" w:hAnsi="Georgia" w:cs="Geeza Pro"/>
          <w:color w:val="666666"/>
          <w:sz w:val="24"/>
          <w:szCs w:val="28"/>
        </w:rPr>
      </w:pPr>
    </w:p>
    <w:p w14:paraId="15082F53" w14:textId="0E2883DE" w:rsidR="00F501D6" w:rsidRPr="00C7562D" w:rsidRDefault="00C6183A">
      <w:pPr>
        <w:pStyle w:val="PlainText"/>
        <w:numPr>
          <w:ilvl w:val="0"/>
          <w:numId w:val="3"/>
        </w:numPr>
        <w:spacing w:line="276" w:lineRule="auto"/>
        <w:jc w:val="both"/>
        <w:rPr>
          <w:rFonts w:ascii="Georgia" w:hAnsi="Georgia" w:cs="Geeza Pro"/>
          <w:color w:val="666666"/>
          <w:sz w:val="24"/>
          <w:szCs w:val="28"/>
        </w:rPr>
      </w:pPr>
      <w:r w:rsidRPr="00C7562D">
        <w:rPr>
          <w:rFonts w:ascii="Georgia" w:hAnsi="Georgia" w:cs="Geeza Pro"/>
          <w:color w:val="666666"/>
          <w:sz w:val="24"/>
          <w:szCs w:val="28"/>
        </w:rPr>
        <w:t>Information</w:t>
      </w:r>
      <w:r w:rsidR="00D33D3A">
        <w:rPr>
          <w:rFonts w:ascii="Georgia" w:hAnsi="Georgia" w:cs="Geeza Pro"/>
          <w:color w:val="666666"/>
          <w:sz w:val="24"/>
          <w:szCs w:val="28"/>
        </w:rPr>
        <w:t xml:space="preserve"> and Library</w:t>
      </w:r>
      <w:r w:rsidRPr="00C7562D">
        <w:rPr>
          <w:rFonts w:ascii="Georgia" w:hAnsi="Georgia" w:cs="Geeza Pro"/>
          <w:color w:val="666666"/>
          <w:sz w:val="24"/>
          <w:szCs w:val="28"/>
        </w:rPr>
        <w:t xml:space="preserve"> Science, AC: Our advanced certificate in information </w:t>
      </w:r>
      <w:r w:rsidR="00C7562D">
        <w:rPr>
          <w:rFonts w:ascii="Georgia" w:hAnsi="Georgia" w:cs="Geeza Pro"/>
          <w:color w:val="666666"/>
          <w:sz w:val="24"/>
          <w:szCs w:val="28"/>
        </w:rPr>
        <w:t xml:space="preserve">and library </w:t>
      </w:r>
      <w:r w:rsidRPr="00C7562D">
        <w:rPr>
          <w:rFonts w:ascii="Georgia" w:hAnsi="Georgia" w:cs="Geeza Pro"/>
          <w:color w:val="666666"/>
          <w:sz w:val="24"/>
          <w:szCs w:val="28"/>
        </w:rPr>
        <w:t>science is for you if you have completed your master’s degree in information and library science and want to upgrade your competencies or wish to change career directions. This program requires the completion of 18 credit hours of interdisciplinary study tailored to your academic needs and goals.</w:t>
      </w:r>
    </w:p>
    <w:p w14:paraId="5D0545D9" w14:textId="77777777" w:rsidR="00326C86" w:rsidRPr="001559F1" w:rsidRDefault="00326C86" w:rsidP="00C7562D">
      <w:pPr>
        <w:pStyle w:val="PlainText"/>
        <w:jc w:val="both"/>
        <w:rPr>
          <w:rFonts w:ascii="Georgia" w:hAnsi="Georgia" w:cs="Geeza Pro"/>
          <w:color w:val="666666"/>
          <w:sz w:val="28"/>
          <w:szCs w:val="28"/>
        </w:rPr>
      </w:pPr>
    </w:p>
    <w:p w14:paraId="58C82A4D" w14:textId="2A0C02D2" w:rsidR="00570BB3" w:rsidRDefault="00570BB3">
      <w:pPr>
        <w:rPr>
          <w:rFonts w:ascii="Georgia" w:hAnsi="Georgia" w:cs="Geeza Pro"/>
          <w:b/>
          <w:color w:val="005BBB"/>
          <w:sz w:val="32"/>
          <w:szCs w:val="32"/>
        </w:rPr>
      </w:pPr>
    </w:p>
    <w:p w14:paraId="53FC5A2F" w14:textId="7C04A202" w:rsidR="00326C86" w:rsidRPr="00F501D6" w:rsidRDefault="00326C86" w:rsidP="00A81810">
      <w:pPr>
        <w:pStyle w:val="chapterheading1"/>
        <w:jc w:val="left"/>
      </w:pPr>
      <w:bookmarkStart w:id="32" w:name="_Toc108110199"/>
      <w:r w:rsidRPr="00F501D6">
        <w:t>Campus Resources and Services</w:t>
      </w:r>
      <w:bookmarkEnd w:id="32"/>
    </w:p>
    <w:p w14:paraId="2359D01D" w14:textId="77777777" w:rsidR="00326C86" w:rsidRPr="001559F1" w:rsidRDefault="00326C86" w:rsidP="00326C86">
      <w:pPr>
        <w:pStyle w:val="PlainText"/>
        <w:rPr>
          <w:rFonts w:ascii="Georgia" w:hAnsi="Georgia" w:cs="Geeza Pro"/>
          <w:b/>
          <w:color w:val="666666"/>
          <w:sz w:val="32"/>
          <w:szCs w:val="32"/>
        </w:rPr>
      </w:pPr>
    </w:p>
    <w:p w14:paraId="5DB873FA" w14:textId="49E2F1FD" w:rsidR="008F5E5D" w:rsidRPr="0076461D" w:rsidRDefault="00663C88" w:rsidP="009877AB">
      <w:pPr>
        <w:pStyle w:val="PlainText"/>
        <w:numPr>
          <w:ilvl w:val="0"/>
          <w:numId w:val="2"/>
        </w:numPr>
        <w:spacing w:line="276" w:lineRule="auto"/>
        <w:rPr>
          <w:rFonts w:ascii="Georgia" w:hAnsi="Georgia" w:cs="Geeza Pro"/>
          <w:color w:val="666666"/>
          <w:sz w:val="24"/>
          <w:szCs w:val="24"/>
        </w:rPr>
      </w:pPr>
      <w:r>
        <w:rPr>
          <w:rFonts w:ascii="Georgia" w:hAnsi="Georgia" w:cs="Geeza Pro"/>
          <w:color w:val="666666"/>
          <w:sz w:val="24"/>
          <w:szCs w:val="24"/>
        </w:rPr>
        <w:t>IS</w:t>
      </w:r>
      <w:r w:rsidR="008F5E5D" w:rsidRPr="0076461D">
        <w:rPr>
          <w:rFonts w:ascii="Georgia" w:hAnsi="Georgia" w:cs="Geeza Pro"/>
          <w:color w:val="666666"/>
          <w:sz w:val="24"/>
          <w:szCs w:val="24"/>
        </w:rPr>
        <w:t xml:space="preserve"> </w:t>
      </w:r>
      <w:r w:rsidR="00326C86" w:rsidRPr="0076461D">
        <w:rPr>
          <w:rFonts w:ascii="Georgia" w:hAnsi="Georgia" w:cs="Geeza Pro"/>
          <w:color w:val="666666"/>
          <w:sz w:val="24"/>
          <w:szCs w:val="24"/>
        </w:rPr>
        <w:t>Student Advisement</w:t>
      </w:r>
      <w:r w:rsidR="00C6183A" w:rsidRPr="0076461D">
        <w:rPr>
          <w:rFonts w:ascii="Georgia" w:hAnsi="Georgia" w:cs="Geeza Pro"/>
          <w:color w:val="666666"/>
          <w:sz w:val="24"/>
          <w:szCs w:val="24"/>
        </w:rPr>
        <w:t xml:space="preserve">: </w:t>
      </w:r>
    </w:p>
    <w:p w14:paraId="2B15BBC1" w14:textId="72C45E5C" w:rsidR="00326C86" w:rsidRPr="006F5FBB" w:rsidRDefault="00A0722F" w:rsidP="009877AB">
      <w:pPr>
        <w:pStyle w:val="PlainText"/>
        <w:spacing w:line="276" w:lineRule="auto"/>
        <w:ind w:left="720"/>
        <w:rPr>
          <w:rFonts w:ascii="Georgia" w:hAnsi="Georgia" w:cs="Geeza Pro"/>
          <w:color w:val="005BBB"/>
          <w:sz w:val="24"/>
          <w:szCs w:val="24"/>
        </w:rPr>
      </w:pPr>
      <w:hyperlink w:history="1"/>
      <w:hyperlink r:id="rId63" w:history="1">
        <w:r w:rsidR="003549F9" w:rsidRPr="006F5FBB">
          <w:rPr>
            <w:rStyle w:val="Hyperlink"/>
            <w:rFonts w:ascii="Georgia" w:hAnsi="Georgia" w:cs="Geeza Pro"/>
            <w:color w:val="005BBB"/>
            <w:sz w:val="24"/>
            <w:szCs w:val="24"/>
          </w:rPr>
          <w:t>https://ed.buffalo.edu/current-students/is-students/advising.html</w:t>
        </w:r>
      </w:hyperlink>
    </w:p>
    <w:p w14:paraId="0BC15F9B" w14:textId="77777777" w:rsidR="00326C86" w:rsidRPr="0076461D" w:rsidRDefault="00326C86" w:rsidP="009877AB">
      <w:pPr>
        <w:pStyle w:val="PlainText"/>
        <w:spacing w:line="276" w:lineRule="auto"/>
        <w:rPr>
          <w:rFonts w:ascii="Georgia" w:hAnsi="Georgia" w:cs="Geeza Pro"/>
          <w:color w:val="666666"/>
          <w:sz w:val="24"/>
          <w:szCs w:val="24"/>
        </w:rPr>
      </w:pPr>
    </w:p>
    <w:p w14:paraId="26FCB73E" w14:textId="77777777"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Libraries</w:t>
      </w:r>
      <w:r w:rsidR="00C6183A" w:rsidRPr="0076461D">
        <w:rPr>
          <w:rFonts w:ascii="Georgia" w:hAnsi="Georgia" w:cs="Geeza Pro"/>
          <w:color w:val="666666"/>
          <w:sz w:val="24"/>
          <w:szCs w:val="24"/>
        </w:rPr>
        <w:t xml:space="preserve">: </w:t>
      </w:r>
    </w:p>
    <w:p w14:paraId="2A870071" w14:textId="5997935A" w:rsidR="00326C86" w:rsidRPr="006F5FBB" w:rsidRDefault="00A0722F" w:rsidP="009877AB">
      <w:pPr>
        <w:pStyle w:val="PlainText"/>
        <w:spacing w:line="276" w:lineRule="auto"/>
        <w:ind w:left="720"/>
        <w:rPr>
          <w:rFonts w:ascii="Georgia" w:hAnsi="Georgia" w:cs="Geeza Pro"/>
          <w:color w:val="005BBB"/>
          <w:sz w:val="24"/>
          <w:szCs w:val="24"/>
        </w:rPr>
      </w:pPr>
      <w:hyperlink r:id="rId64" w:history="1">
        <w:r w:rsidR="00C6183A" w:rsidRPr="006F5FBB">
          <w:rPr>
            <w:rStyle w:val="Hyperlink"/>
            <w:rFonts w:ascii="Georgia" w:hAnsi="Georgia" w:cs="Geeza Pro"/>
            <w:color w:val="005BBB"/>
            <w:sz w:val="24"/>
            <w:szCs w:val="24"/>
          </w:rPr>
          <w:t>https://library.buffalo.edu</w:t>
        </w:r>
      </w:hyperlink>
    </w:p>
    <w:p w14:paraId="069BFAA8" w14:textId="77777777" w:rsidR="008F5E5D" w:rsidRPr="00554E99" w:rsidRDefault="008F5E5D" w:rsidP="009877AB">
      <w:pPr>
        <w:pStyle w:val="PlainText"/>
        <w:spacing w:line="276" w:lineRule="auto"/>
        <w:ind w:left="720"/>
        <w:rPr>
          <w:rFonts w:ascii="Georgia" w:hAnsi="Georgia" w:cs="Arial"/>
          <w:color w:val="666666"/>
          <w:sz w:val="24"/>
          <w:szCs w:val="24"/>
          <w:shd w:val="clear" w:color="auto" w:fill="F4F4F4"/>
        </w:rPr>
      </w:pPr>
    </w:p>
    <w:p w14:paraId="1828C4EC" w14:textId="10571918" w:rsidR="00326C86" w:rsidRPr="00EC66E3" w:rsidRDefault="009877AB" w:rsidP="009877AB">
      <w:pPr>
        <w:pStyle w:val="PlainText"/>
        <w:spacing w:line="276" w:lineRule="auto"/>
        <w:ind w:left="720"/>
        <w:rPr>
          <w:rFonts w:ascii="Georgia" w:hAnsi="Georgia" w:cs="Arial"/>
          <w:color w:val="666666"/>
          <w:sz w:val="24"/>
          <w:szCs w:val="24"/>
        </w:rPr>
      </w:pPr>
      <w:r w:rsidRPr="001F69C8">
        <w:rPr>
          <w:rFonts w:ascii="Georgia" w:hAnsi="Georgia" w:cs="Arial"/>
          <w:color w:val="666666"/>
          <w:sz w:val="24"/>
          <w:szCs w:val="24"/>
        </w:rPr>
        <w:t>Molly Poremski</w:t>
      </w:r>
      <w:r w:rsidR="008F5E5D" w:rsidRPr="001F69C8">
        <w:rPr>
          <w:rFonts w:ascii="Georgia" w:hAnsi="Georgia" w:cs="Arial"/>
          <w:color w:val="666666"/>
          <w:sz w:val="24"/>
          <w:szCs w:val="24"/>
        </w:rPr>
        <w:t>, UB Librarian, for the</w:t>
      </w:r>
      <w:r w:rsidR="00AB1DE3">
        <w:rPr>
          <w:rFonts w:ascii="Georgia" w:hAnsi="Georgia" w:cs="Arial"/>
          <w:color w:val="666666"/>
          <w:sz w:val="24"/>
          <w:szCs w:val="24"/>
        </w:rPr>
        <w:t xml:space="preserve"> Department of Information Science</w:t>
      </w:r>
      <w:r w:rsidR="008F5E5D" w:rsidRPr="001F69C8">
        <w:rPr>
          <w:rFonts w:ascii="Georgia" w:hAnsi="Georgia" w:cs="Arial"/>
          <w:color w:val="666666"/>
          <w:sz w:val="24"/>
          <w:szCs w:val="24"/>
        </w:rPr>
        <w:t>.</w:t>
      </w:r>
    </w:p>
    <w:p w14:paraId="5801B0B1" w14:textId="68E1E9C0" w:rsidR="008F5E5D" w:rsidRPr="006F5FBB" w:rsidRDefault="00A0722F" w:rsidP="009877AB">
      <w:pPr>
        <w:pStyle w:val="PlainText"/>
        <w:spacing w:line="276" w:lineRule="auto"/>
        <w:ind w:left="720"/>
        <w:rPr>
          <w:rFonts w:ascii="Georgia" w:hAnsi="Georgia" w:cs="Geeza Pro"/>
          <w:color w:val="005BBB"/>
          <w:sz w:val="24"/>
          <w:szCs w:val="24"/>
        </w:rPr>
      </w:pPr>
      <w:hyperlink r:id="rId65" w:history="1">
        <w:r w:rsidR="009877AB" w:rsidRPr="006F5FBB">
          <w:rPr>
            <w:rStyle w:val="Hyperlink"/>
            <w:rFonts w:ascii="Georgia" w:hAnsi="Georgia" w:cs="Geeza Pro"/>
            <w:color w:val="005BBB"/>
            <w:sz w:val="24"/>
            <w:szCs w:val="24"/>
          </w:rPr>
          <w:t>poremski</w:t>
        </w:r>
        <w:r w:rsidR="008F5E5D" w:rsidRPr="006F5FBB">
          <w:rPr>
            <w:rStyle w:val="Hyperlink"/>
            <w:rFonts w:ascii="Georgia" w:hAnsi="Georgia" w:cs="Geeza Pro"/>
            <w:color w:val="005BBB"/>
            <w:sz w:val="24"/>
            <w:szCs w:val="24"/>
          </w:rPr>
          <w:t>@buffalo.edu</w:t>
        </w:r>
      </w:hyperlink>
    </w:p>
    <w:p w14:paraId="6BB2AFAF" w14:textId="77777777" w:rsidR="00326C86" w:rsidRPr="0076461D" w:rsidRDefault="00326C86" w:rsidP="009877AB">
      <w:pPr>
        <w:pStyle w:val="PlainText"/>
        <w:spacing w:line="276" w:lineRule="auto"/>
        <w:rPr>
          <w:rFonts w:ascii="Georgia" w:hAnsi="Georgia" w:cs="Geeza Pro"/>
          <w:color w:val="666666"/>
          <w:sz w:val="24"/>
          <w:szCs w:val="24"/>
        </w:rPr>
      </w:pPr>
    </w:p>
    <w:p w14:paraId="67E373E2" w14:textId="77777777"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Information </w:t>
      </w:r>
      <w:r w:rsidR="001559F1" w:rsidRPr="0076461D">
        <w:rPr>
          <w:rFonts w:ascii="Georgia" w:hAnsi="Georgia" w:cs="Geeza Pro"/>
          <w:color w:val="666666"/>
          <w:sz w:val="24"/>
          <w:szCs w:val="24"/>
        </w:rPr>
        <w:t>Technology</w:t>
      </w:r>
      <w:r w:rsidR="00C6183A" w:rsidRPr="0076461D">
        <w:rPr>
          <w:rFonts w:ascii="Georgia" w:hAnsi="Georgia" w:cs="Geeza Pro"/>
          <w:color w:val="666666"/>
          <w:sz w:val="24"/>
          <w:szCs w:val="24"/>
        </w:rPr>
        <w:t xml:space="preserve">: </w:t>
      </w:r>
    </w:p>
    <w:p w14:paraId="410AAD4F" w14:textId="7264E61B" w:rsidR="00326C86" w:rsidRPr="006F5FBB" w:rsidRDefault="00A0722F" w:rsidP="009877AB">
      <w:pPr>
        <w:pStyle w:val="PlainText"/>
        <w:spacing w:line="276" w:lineRule="auto"/>
        <w:ind w:left="720"/>
        <w:rPr>
          <w:rFonts w:ascii="Georgia" w:hAnsi="Georgia" w:cs="Geeza Pro"/>
          <w:color w:val="005BBB"/>
          <w:sz w:val="24"/>
          <w:szCs w:val="24"/>
        </w:rPr>
      </w:pPr>
      <w:hyperlink r:id="rId66" w:history="1">
        <w:r w:rsidR="00AB1DE3" w:rsidRPr="006F5FBB">
          <w:rPr>
            <w:rStyle w:val="Hyperlink"/>
            <w:rFonts w:ascii="Georgia" w:hAnsi="Georgia" w:cs="Geeza Pro"/>
            <w:color w:val="005BBB"/>
            <w:sz w:val="24"/>
            <w:szCs w:val="24"/>
          </w:rPr>
          <w:t>https://www.buffalo.edu/ubit.html</w:t>
        </w:r>
      </w:hyperlink>
    </w:p>
    <w:p w14:paraId="51A7765B" w14:textId="77777777" w:rsidR="00326C86" w:rsidRPr="0076461D" w:rsidRDefault="00326C86" w:rsidP="009877AB">
      <w:pPr>
        <w:pStyle w:val="PlainText"/>
        <w:spacing w:line="276" w:lineRule="auto"/>
        <w:rPr>
          <w:rFonts w:ascii="Georgia" w:hAnsi="Georgia" w:cs="Geeza Pro"/>
          <w:color w:val="666666"/>
          <w:sz w:val="24"/>
          <w:szCs w:val="24"/>
        </w:rPr>
      </w:pPr>
    </w:p>
    <w:p w14:paraId="4160CE6A" w14:textId="765C657A" w:rsidR="008F5E5D" w:rsidRPr="0076461D" w:rsidRDefault="00326C86"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Student Services</w:t>
      </w:r>
      <w:r w:rsidR="00AB1DE3">
        <w:rPr>
          <w:rFonts w:ascii="Georgia" w:hAnsi="Georgia" w:cs="Geeza Pro"/>
          <w:color w:val="666666"/>
          <w:sz w:val="24"/>
          <w:szCs w:val="24"/>
        </w:rPr>
        <w:t xml:space="preserve"> – 1 </w:t>
      </w:r>
      <w:proofErr w:type="spellStart"/>
      <w:r w:rsidR="00AB1DE3">
        <w:rPr>
          <w:rFonts w:ascii="Georgia" w:hAnsi="Georgia" w:cs="Geeza Pro"/>
          <w:color w:val="666666"/>
          <w:sz w:val="24"/>
          <w:szCs w:val="24"/>
        </w:rPr>
        <w:t>Capen</w:t>
      </w:r>
      <w:proofErr w:type="spellEnd"/>
      <w:r w:rsidR="00C6183A" w:rsidRPr="0076461D">
        <w:rPr>
          <w:rFonts w:ascii="Georgia" w:hAnsi="Georgia" w:cs="Geeza Pro"/>
          <w:color w:val="666666"/>
          <w:sz w:val="24"/>
          <w:szCs w:val="24"/>
        </w:rPr>
        <w:t xml:space="preserve">: </w:t>
      </w:r>
    </w:p>
    <w:p w14:paraId="5A548763" w14:textId="3F38FD03" w:rsidR="00326C86" w:rsidRPr="006F5FBB" w:rsidRDefault="00A0722F" w:rsidP="009877AB">
      <w:pPr>
        <w:pStyle w:val="PlainText"/>
        <w:spacing w:line="276" w:lineRule="auto"/>
        <w:ind w:left="720"/>
        <w:rPr>
          <w:rFonts w:ascii="Georgia" w:hAnsi="Georgia" w:cs="Geeza Pro"/>
          <w:color w:val="005BBB"/>
          <w:sz w:val="24"/>
          <w:szCs w:val="24"/>
        </w:rPr>
      </w:pPr>
      <w:hyperlink w:history="1"/>
      <w:hyperlink r:id="rId67" w:history="1">
        <w:r w:rsidR="00AB1DE3" w:rsidRPr="006F5FBB">
          <w:rPr>
            <w:rStyle w:val="Hyperlink"/>
            <w:rFonts w:ascii="Georgia" w:hAnsi="Georgia" w:cs="Geeza Pro"/>
            <w:color w:val="005BBB"/>
            <w:sz w:val="24"/>
            <w:szCs w:val="24"/>
          </w:rPr>
          <w:t>https://www.buffalo.edu/1capen.html</w:t>
        </w:r>
      </w:hyperlink>
    </w:p>
    <w:p w14:paraId="13F36BFD" w14:textId="77777777" w:rsidR="008F5E5D" w:rsidRPr="0076461D" w:rsidRDefault="008F5E5D" w:rsidP="009877AB">
      <w:pPr>
        <w:pStyle w:val="PlainText"/>
        <w:spacing w:line="276" w:lineRule="auto"/>
        <w:rPr>
          <w:rFonts w:ascii="Georgia" w:hAnsi="Georgia" w:cs="Geeza Pro"/>
          <w:color w:val="666666"/>
          <w:sz w:val="24"/>
          <w:szCs w:val="24"/>
        </w:rPr>
      </w:pPr>
    </w:p>
    <w:p w14:paraId="7FF7A213" w14:textId="266A59E4" w:rsidR="00340D67" w:rsidRPr="0076461D" w:rsidRDefault="00340D67"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 xml:space="preserve">UB Office of Financial Aid: </w:t>
      </w:r>
    </w:p>
    <w:p w14:paraId="766109E9" w14:textId="31E11DEF" w:rsidR="00340D67" w:rsidRPr="006F5FBB" w:rsidRDefault="00A0722F" w:rsidP="009877AB">
      <w:pPr>
        <w:pStyle w:val="PlainText"/>
        <w:spacing w:line="276" w:lineRule="auto"/>
        <w:ind w:left="720"/>
        <w:rPr>
          <w:rFonts w:ascii="Georgia" w:hAnsi="Georgia" w:cs="Geeza Pro"/>
          <w:color w:val="005BBB"/>
          <w:sz w:val="24"/>
          <w:szCs w:val="24"/>
        </w:rPr>
      </w:pPr>
      <w:hyperlink w:history="1"/>
      <w:hyperlink r:id="rId68" w:history="1">
        <w:r w:rsidR="00EA2115" w:rsidRPr="006F5FBB">
          <w:rPr>
            <w:rStyle w:val="Hyperlink"/>
            <w:rFonts w:ascii="Georgia" w:hAnsi="Georgia" w:cs="Geeza Pro"/>
            <w:color w:val="005BBB"/>
            <w:sz w:val="24"/>
            <w:szCs w:val="24"/>
          </w:rPr>
          <w:t>https://financialaid.buffalo.edu/</w:t>
        </w:r>
      </w:hyperlink>
    </w:p>
    <w:p w14:paraId="03C6316D" w14:textId="77777777" w:rsidR="00340D67" w:rsidRPr="0076461D" w:rsidRDefault="00340D67" w:rsidP="009877AB">
      <w:pPr>
        <w:pStyle w:val="PlainText"/>
        <w:spacing w:line="276" w:lineRule="auto"/>
        <w:rPr>
          <w:rFonts w:ascii="Georgia" w:hAnsi="Georgia" w:cs="Geeza Pro"/>
          <w:color w:val="666666"/>
          <w:sz w:val="24"/>
          <w:szCs w:val="24"/>
        </w:rPr>
      </w:pPr>
    </w:p>
    <w:p w14:paraId="0817B2DC" w14:textId="22A945F9" w:rsidR="00340D67" w:rsidRPr="0076461D" w:rsidRDefault="00340D67"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Office of Student Account</w:t>
      </w:r>
      <w:r w:rsidR="00863F5E">
        <w:rPr>
          <w:rFonts w:ascii="Georgia" w:hAnsi="Georgia" w:cs="Geeza Pro"/>
          <w:color w:val="666666"/>
          <w:sz w:val="24"/>
          <w:szCs w:val="24"/>
        </w:rPr>
        <w:t>s</w:t>
      </w:r>
      <w:r w:rsidRPr="0076461D">
        <w:rPr>
          <w:rFonts w:ascii="Georgia" w:hAnsi="Georgia" w:cs="Geeza Pro"/>
          <w:color w:val="666666"/>
          <w:sz w:val="24"/>
          <w:szCs w:val="24"/>
        </w:rPr>
        <w:t xml:space="preserve">: </w:t>
      </w:r>
    </w:p>
    <w:p w14:paraId="10355A7F" w14:textId="58C8EB57" w:rsidR="00340D67" w:rsidRPr="006F5FBB" w:rsidRDefault="00A0722F" w:rsidP="009877AB">
      <w:pPr>
        <w:pStyle w:val="PlainText"/>
        <w:spacing w:line="276" w:lineRule="auto"/>
        <w:ind w:left="720"/>
        <w:rPr>
          <w:rFonts w:ascii="Georgia" w:hAnsi="Georgia" w:cs="Geeza Pro"/>
          <w:color w:val="005BBB"/>
          <w:sz w:val="24"/>
          <w:szCs w:val="24"/>
        </w:rPr>
      </w:pPr>
      <w:hyperlink w:history="1"/>
      <w:hyperlink r:id="rId69" w:history="1">
        <w:r w:rsidR="00EA2115" w:rsidRPr="006F5FBB">
          <w:rPr>
            <w:rStyle w:val="Hyperlink"/>
            <w:rFonts w:ascii="Georgia" w:hAnsi="Georgia" w:cs="Geeza Pro"/>
            <w:color w:val="005BBB"/>
            <w:sz w:val="24"/>
            <w:szCs w:val="24"/>
          </w:rPr>
          <w:t>https://www.buffalo.edu/studentaccounts.html</w:t>
        </w:r>
      </w:hyperlink>
    </w:p>
    <w:p w14:paraId="69DD72EE" w14:textId="77777777" w:rsidR="00340D67" w:rsidRPr="0076461D" w:rsidRDefault="00340D67" w:rsidP="009877AB">
      <w:pPr>
        <w:pStyle w:val="PlainText"/>
        <w:spacing w:line="276" w:lineRule="auto"/>
        <w:rPr>
          <w:rFonts w:ascii="Georgia" w:hAnsi="Georgia" w:cs="Geeza Pro"/>
          <w:color w:val="666666"/>
          <w:sz w:val="24"/>
          <w:szCs w:val="24"/>
        </w:rPr>
      </w:pPr>
    </w:p>
    <w:p w14:paraId="4AFD415E" w14:textId="0DC6F7DF" w:rsidR="008F5E5D" w:rsidRPr="0076461D" w:rsidRDefault="008F5E5D" w:rsidP="009877AB">
      <w:pPr>
        <w:pStyle w:val="PlainText"/>
        <w:numPr>
          <w:ilvl w:val="0"/>
          <w:numId w:val="2"/>
        </w:numPr>
        <w:spacing w:line="276" w:lineRule="auto"/>
        <w:rPr>
          <w:rFonts w:ascii="Georgia" w:hAnsi="Georgia" w:cs="Geeza Pro"/>
          <w:color w:val="666666"/>
          <w:sz w:val="24"/>
          <w:szCs w:val="24"/>
        </w:rPr>
      </w:pPr>
      <w:r w:rsidRPr="0076461D">
        <w:rPr>
          <w:rFonts w:ascii="Georgia" w:hAnsi="Georgia" w:cs="Geeza Pro"/>
          <w:color w:val="666666"/>
          <w:sz w:val="24"/>
          <w:szCs w:val="24"/>
        </w:rPr>
        <w:t>UB Career</w:t>
      </w:r>
      <w:r w:rsidR="00EA2115">
        <w:rPr>
          <w:rFonts w:ascii="Georgia" w:hAnsi="Georgia" w:cs="Geeza Pro"/>
          <w:color w:val="666666"/>
          <w:sz w:val="24"/>
          <w:szCs w:val="24"/>
        </w:rPr>
        <w:t xml:space="preserve"> Design Center</w:t>
      </w:r>
      <w:r w:rsidRPr="0076461D">
        <w:rPr>
          <w:rFonts w:ascii="Georgia" w:hAnsi="Georgia" w:cs="Geeza Pro"/>
          <w:color w:val="666666"/>
          <w:sz w:val="24"/>
          <w:szCs w:val="24"/>
        </w:rPr>
        <w:t xml:space="preserve">: </w:t>
      </w:r>
    </w:p>
    <w:p w14:paraId="34131D56" w14:textId="2EF94CC9" w:rsidR="008F5E5D" w:rsidRPr="006F5FBB" w:rsidRDefault="00A0722F" w:rsidP="009877AB">
      <w:pPr>
        <w:pStyle w:val="PlainText"/>
        <w:spacing w:line="276" w:lineRule="auto"/>
        <w:ind w:left="720"/>
        <w:rPr>
          <w:rFonts w:ascii="Georgia" w:hAnsi="Georgia" w:cs="Geeza Pro"/>
          <w:color w:val="005BBB"/>
          <w:sz w:val="24"/>
          <w:szCs w:val="24"/>
        </w:rPr>
      </w:pPr>
      <w:hyperlink w:history="1"/>
      <w:hyperlink r:id="rId70" w:history="1">
        <w:r w:rsidR="00EA2115" w:rsidRPr="006F5FBB">
          <w:rPr>
            <w:rStyle w:val="Hyperlink"/>
            <w:rFonts w:ascii="Georgia" w:hAnsi="Georgia" w:cs="Geeza Pro"/>
            <w:color w:val="005BBB"/>
            <w:sz w:val="24"/>
            <w:szCs w:val="24"/>
          </w:rPr>
          <w:t>https://www.buffalo.edu/career.html</w:t>
        </w:r>
      </w:hyperlink>
    </w:p>
    <w:p w14:paraId="2DB6D145" w14:textId="77777777" w:rsidR="008F5E5D" w:rsidRPr="00132A87" w:rsidRDefault="008F5E5D" w:rsidP="009877AB">
      <w:pPr>
        <w:pStyle w:val="PlainText"/>
        <w:spacing w:line="276" w:lineRule="auto"/>
        <w:rPr>
          <w:rFonts w:ascii="Georgia" w:hAnsi="Georgia" w:cs="Geeza Pro"/>
          <w:color w:val="666666"/>
          <w:sz w:val="32"/>
          <w:szCs w:val="28"/>
        </w:rPr>
      </w:pPr>
    </w:p>
    <w:p w14:paraId="6ADA0270" w14:textId="77777777" w:rsidR="003549F9" w:rsidRDefault="003549F9" w:rsidP="00A81810">
      <w:pPr>
        <w:pStyle w:val="chapterheading1"/>
        <w:jc w:val="left"/>
      </w:pPr>
    </w:p>
    <w:p w14:paraId="60F2D562" w14:textId="489C7DCB" w:rsidR="00B842DF" w:rsidRPr="003549F9" w:rsidRDefault="00326C86" w:rsidP="003549F9">
      <w:pPr>
        <w:pStyle w:val="chapterheading1"/>
        <w:jc w:val="left"/>
      </w:pPr>
      <w:bookmarkStart w:id="33" w:name="_Toc108110200"/>
      <w:r w:rsidRPr="00F501D6">
        <w:t>University Policy and Procedures</w:t>
      </w:r>
      <w:bookmarkEnd w:id="33"/>
    </w:p>
    <w:p w14:paraId="5EF101AB" w14:textId="77777777" w:rsidR="00B842DF" w:rsidRPr="001559F1" w:rsidRDefault="00B842DF" w:rsidP="00B842DF">
      <w:pPr>
        <w:pStyle w:val="PlainText"/>
        <w:ind w:firstLine="720"/>
        <w:rPr>
          <w:rFonts w:ascii="Georgia" w:hAnsi="Georgia" w:cs="Geeza Pro"/>
          <w:color w:val="666666"/>
          <w:sz w:val="28"/>
          <w:szCs w:val="28"/>
        </w:rPr>
      </w:pPr>
    </w:p>
    <w:p w14:paraId="2DA70112" w14:textId="77777777" w:rsidR="008F5E5D" w:rsidRPr="009965F6" w:rsidRDefault="008F5E5D" w:rsidP="00173560">
      <w:pPr>
        <w:pStyle w:val="PlainText"/>
        <w:spacing w:line="276" w:lineRule="auto"/>
        <w:rPr>
          <w:rFonts w:ascii="Georgia" w:hAnsi="Georgia" w:cs="Geeza Pro"/>
          <w:color w:val="666666"/>
          <w:sz w:val="24"/>
          <w:szCs w:val="24"/>
        </w:rPr>
      </w:pPr>
      <w:r w:rsidRPr="009965F6">
        <w:rPr>
          <w:rFonts w:ascii="Georgia" w:hAnsi="Georgia" w:cs="Geeza Pro"/>
          <w:color w:val="666666"/>
          <w:sz w:val="24"/>
          <w:szCs w:val="24"/>
        </w:rPr>
        <w:t>UB Graduate School Policy Library:</w:t>
      </w:r>
    </w:p>
    <w:p w14:paraId="5593B384" w14:textId="5251BD4C" w:rsidR="00F501D6" w:rsidRPr="006F5FBB" w:rsidRDefault="00A0722F" w:rsidP="00173560">
      <w:pPr>
        <w:pStyle w:val="PlainText"/>
        <w:spacing w:line="276" w:lineRule="auto"/>
        <w:rPr>
          <w:rFonts w:ascii="Georgia" w:hAnsi="Georgia" w:cs="Geeza Pro"/>
          <w:color w:val="005BBB"/>
          <w:sz w:val="24"/>
          <w:szCs w:val="24"/>
        </w:rPr>
      </w:pPr>
      <w:hyperlink r:id="rId71" w:history="1">
        <w:r w:rsidR="00CA2EF3" w:rsidRPr="006F5FBB">
          <w:rPr>
            <w:rStyle w:val="Hyperlink"/>
            <w:rFonts w:ascii="Georgia" w:hAnsi="Georgia" w:cs="Geeza Pro"/>
            <w:color w:val="005BBB"/>
            <w:sz w:val="24"/>
            <w:szCs w:val="24"/>
          </w:rPr>
          <w:t>https://grad.buffalo.edu/succeed/current-students/policy-library.html</w:t>
        </w:r>
      </w:hyperlink>
    </w:p>
    <w:p w14:paraId="4A21FE38" w14:textId="0E88928C" w:rsidR="008F5E5D" w:rsidRPr="009965F6" w:rsidRDefault="008F5E5D" w:rsidP="00173560">
      <w:pPr>
        <w:pStyle w:val="PlainText"/>
        <w:spacing w:line="276" w:lineRule="auto"/>
        <w:rPr>
          <w:rFonts w:ascii="Georgia" w:hAnsi="Georgia" w:cs="Geeza Pro"/>
          <w:color w:val="666666"/>
          <w:sz w:val="24"/>
          <w:szCs w:val="24"/>
        </w:rPr>
      </w:pPr>
    </w:p>
    <w:p w14:paraId="286ACE71" w14:textId="6DA506B8" w:rsidR="008F5E5D" w:rsidRPr="009965F6" w:rsidRDefault="00841556" w:rsidP="00173560">
      <w:pPr>
        <w:pStyle w:val="PlainText"/>
        <w:spacing w:line="276" w:lineRule="auto"/>
        <w:rPr>
          <w:rFonts w:ascii="Georgia" w:hAnsi="Georgia" w:cs="Geeza Pro"/>
          <w:color w:val="666666"/>
          <w:sz w:val="24"/>
          <w:szCs w:val="24"/>
        </w:rPr>
      </w:pPr>
      <w:r w:rsidRPr="009965F6">
        <w:rPr>
          <w:rFonts w:ascii="Georgia" w:hAnsi="Georgia" w:cs="Geeza Pro"/>
          <w:color w:val="666666"/>
          <w:sz w:val="24"/>
          <w:szCs w:val="24"/>
        </w:rPr>
        <w:t>GSE Bylaws</w:t>
      </w:r>
    </w:p>
    <w:p w14:paraId="5ED9DAA1" w14:textId="4D70A59C" w:rsidR="00B842DF" w:rsidRPr="006F5FBB" w:rsidRDefault="00A0722F" w:rsidP="00173560">
      <w:pPr>
        <w:pStyle w:val="PlainText"/>
        <w:spacing w:line="276" w:lineRule="auto"/>
        <w:rPr>
          <w:rFonts w:ascii="Georgia" w:hAnsi="Georgia" w:cs="Geeza Pro"/>
          <w:color w:val="005BBB"/>
          <w:sz w:val="24"/>
          <w:szCs w:val="28"/>
        </w:rPr>
      </w:pPr>
      <w:hyperlink r:id="rId72" w:history="1">
        <w:r w:rsidR="003549F9" w:rsidRPr="006F5FBB">
          <w:rPr>
            <w:rStyle w:val="Hyperlink"/>
            <w:rFonts w:ascii="Georgia" w:hAnsi="Georgia" w:cs="Geeza Pro"/>
            <w:color w:val="005BBB"/>
            <w:sz w:val="24"/>
            <w:szCs w:val="28"/>
          </w:rPr>
          <w:t>https://ed.buffalo.edu/content/dam/ed/main/docs/policies/GSE-Bylaws-2021-02.pdf</w:t>
        </w:r>
      </w:hyperlink>
    </w:p>
    <w:p w14:paraId="6D9636AA" w14:textId="77777777" w:rsidR="00B842DF" w:rsidRPr="001559F1" w:rsidRDefault="00B842DF" w:rsidP="00173560">
      <w:pPr>
        <w:pStyle w:val="PlainText"/>
        <w:spacing w:line="276" w:lineRule="auto"/>
        <w:rPr>
          <w:rFonts w:ascii="Georgia" w:hAnsi="Georgia" w:cs="Geeza Pro"/>
          <w:color w:val="666666"/>
          <w:sz w:val="28"/>
          <w:szCs w:val="28"/>
        </w:rPr>
      </w:pPr>
    </w:p>
    <w:bookmarkEnd w:id="29"/>
    <w:p w14:paraId="36BBF857" w14:textId="77777777" w:rsidR="00B842DF" w:rsidRPr="001559F1" w:rsidRDefault="00B842DF" w:rsidP="00B842DF">
      <w:pPr>
        <w:pStyle w:val="PlainText"/>
        <w:ind w:firstLine="720"/>
        <w:rPr>
          <w:rFonts w:ascii="Georgia" w:hAnsi="Georgia" w:cs="Geeza Pro"/>
          <w:color w:val="666666"/>
          <w:sz w:val="28"/>
          <w:szCs w:val="28"/>
        </w:rPr>
      </w:pPr>
    </w:p>
    <w:p w14:paraId="643300B0" w14:textId="77777777" w:rsidR="00B842DF" w:rsidRPr="001559F1" w:rsidRDefault="00B842DF" w:rsidP="00B842DF">
      <w:pPr>
        <w:pStyle w:val="PlainText"/>
        <w:ind w:firstLine="720"/>
        <w:rPr>
          <w:rFonts w:ascii="Georgia" w:hAnsi="Georgia" w:cs="Geeza Pro"/>
          <w:color w:val="666666"/>
          <w:sz w:val="28"/>
          <w:szCs w:val="28"/>
        </w:rPr>
      </w:pPr>
    </w:p>
    <w:p w14:paraId="13AE4D09" w14:textId="77777777" w:rsidR="00B842DF" w:rsidRPr="001559F1" w:rsidRDefault="00B842DF" w:rsidP="00B842DF">
      <w:pPr>
        <w:pStyle w:val="PlainText"/>
        <w:ind w:firstLine="720"/>
        <w:rPr>
          <w:rFonts w:ascii="Georgia" w:hAnsi="Georgia" w:cs="Geeza Pro"/>
          <w:color w:val="666666"/>
          <w:sz w:val="28"/>
          <w:szCs w:val="28"/>
        </w:rPr>
      </w:pPr>
    </w:p>
    <w:p w14:paraId="20CE17BB" w14:textId="77777777" w:rsidR="00B842DF" w:rsidRPr="001559F1" w:rsidRDefault="00B842DF" w:rsidP="00B842DF">
      <w:pPr>
        <w:pStyle w:val="PlainText"/>
        <w:ind w:firstLine="720"/>
        <w:rPr>
          <w:rFonts w:ascii="Georgia" w:hAnsi="Georgia" w:cs="Geeza Pro"/>
          <w:color w:val="666666"/>
          <w:sz w:val="28"/>
          <w:szCs w:val="28"/>
        </w:rPr>
      </w:pPr>
    </w:p>
    <w:p w14:paraId="1D712306" w14:textId="77777777" w:rsidR="00B842DF" w:rsidRPr="001559F1" w:rsidRDefault="00B842DF" w:rsidP="00B842DF">
      <w:pPr>
        <w:pStyle w:val="PlainText"/>
        <w:ind w:firstLine="720"/>
        <w:rPr>
          <w:rFonts w:ascii="Georgia" w:hAnsi="Georgia" w:cs="Geeza Pro"/>
          <w:color w:val="666666"/>
          <w:sz w:val="28"/>
          <w:szCs w:val="28"/>
        </w:rPr>
      </w:pPr>
    </w:p>
    <w:p w14:paraId="1859589A" w14:textId="77777777" w:rsidR="00B842DF" w:rsidRPr="001559F1" w:rsidRDefault="00B842DF" w:rsidP="00B842DF">
      <w:pPr>
        <w:pStyle w:val="PlainText"/>
        <w:ind w:firstLine="720"/>
        <w:rPr>
          <w:rFonts w:ascii="Georgia" w:hAnsi="Georgia" w:cs="Geeza Pro"/>
          <w:color w:val="666666"/>
          <w:sz w:val="28"/>
          <w:szCs w:val="28"/>
        </w:rPr>
      </w:pPr>
    </w:p>
    <w:p w14:paraId="36A8C0FF" w14:textId="77777777" w:rsidR="00B842DF" w:rsidRPr="001559F1" w:rsidRDefault="00B842DF" w:rsidP="00B842DF">
      <w:pPr>
        <w:pStyle w:val="PlainText"/>
        <w:ind w:firstLine="720"/>
        <w:rPr>
          <w:rFonts w:ascii="Georgia" w:hAnsi="Georgia" w:cs="Geeza Pro"/>
          <w:color w:val="666666"/>
          <w:sz w:val="28"/>
          <w:szCs w:val="28"/>
        </w:rPr>
      </w:pPr>
    </w:p>
    <w:p w14:paraId="0300C132" w14:textId="77777777" w:rsidR="00B842DF" w:rsidRPr="001559F1" w:rsidRDefault="00B842DF" w:rsidP="00B842DF">
      <w:pPr>
        <w:pStyle w:val="PlainText"/>
        <w:ind w:firstLine="720"/>
        <w:rPr>
          <w:rFonts w:ascii="Georgia" w:hAnsi="Georgia" w:cs="Geeza Pro"/>
          <w:color w:val="666666"/>
          <w:sz w:val="28"/>
          <w:szCs w:val="28"/>
        </w:rPr>
      </w:pPr>
    </w:p>
    <w:p w14:paraId="4F004460" w14:textId="77777777" w:rsidR="00B842DF" w:rsidRPr="001559F1" w:rsidRDefault="00B842DF" w:rsidP="00B842DF">
      <w:pPr>
        <w:pStyle w:val="PlainText"/>
        <w:ind w:firstLine="720"/>
        <w:rPr>
          <w:rFonts w:ascii="Georgia" w:hAnsi="Georgia" w:cs="Geeza Pro"/>
          <w:color w:val="666666"/>
          <w:sz w:val="28"/>
          <w:szCs w:val="28"/>
        </w:rPr>
      </w:pPr>
    </w:p>
    <w:p w14:paraId="584BECF8" w14:textId="77777777" w:rsidR="00B842DF" w:rsidRPr="001559F1" w:rsidRDefault="00B842DF" w:rsidP="00B842DF">
      <w:pPr>
        <w:pStyle w:val="PlainText"/>
        <w:ind w:firstLine="720"/>
        <w:rPr>
          <w:rFonts w:ascii="Georgia" w:hAnsi="Georgia" w:cs="Geeza Pro"/>
          <w:color w:val="666666"/>
          <w:sz w:val="28"/>
          <w:szCs w:val="28"/>
        </w:rPr>
      </w:pPr>
    </w:p>
    <w:p w14:paraId="200700F0" w14:textId="77777777" w:rsidR="00F501D6" w:rsidRDefault="00F501D6" w:rsidP="00B842DF">
      <w:pPr>
        <w:pStyle w:val="ListParagraph"/>
        <w:ind w:left="0"/>
        <w:rPr>
          <w:rFonts w:ascii="Georgia" w:hAnsi="Georgia"/>
          <w:color w:val="666666"/>
        </w:rPr>
      </w:pPr>
    </w:p>
    <w:p w14:paraId="47BBBFCB" w14:textId="77777777" w:rsidR="00F501D6" w:rsidRDefault="00F501D6" w:rsidP="00B842DF">
      <w:pPr>
        <w:pStyle w:val="ListParagraph"/>
        <w:ind w:left="0"/>
        <w:rPr>
          <w:rFonts w:ascii="Georgia" w:hAnsi="Georgia"/>
          <w:color w:val="666666"/>
        </w:rPr>
      </w:pPr>
    </w:p>
    <w:p w14:paraId="5EFE7E67" w14:textId="77777777" w:rsidR="00F501D6" w:rsidRDefault="00F501D6" w:rsidP="00B842DF">
      <w:pPr>
        <w:pStyle w:val="ListParagraph"/>
        <w:ind w:left="0"/>
        <w:rPr>
          <w:rFonts w:ascii="Georgia" w:hAnsi="Georgia"/>
          <w:color w:val="666666"/>
        </w:rPr>
      </w:pPr>
    </w:p>
    <w:p w14:paraId="08B9A8F7" w14:textId="28164785" w:rsidR="00F501D6" w:rsidRDefault="00F501D6" w:rsidP="00B842DF">
      <w:pPr>
        <w:pStyle w:val="ListParagraph"/>
        <w:ind w:left="0"/>
        <w:rPr>
          <w:rFonts w:ascii="Georgia" w:hAnsi="Georgia"/>
          <w:color w:val="666666"/>
        </w:rPr>
      </w:pPr>
    </w:p>
    <w:p w14:paraId="728E2A6F" w14:textId="77777777" w:rsidR="00F1479B" w:rsidRDefault="00F1479B" w:rsidP="009965F6">
      <w:pPr>
        <w:pStyle w:val="ListParagraph"/>
        <w:ind w:left="0"/>
        <w:rPr>
          <w:rFonts w:ascii="Georgia" w:hAnsi="Georgia"/>
          <w:color w:val="666666"/>
        </w:rPr>
      </w:pPr>
    </w:p>
    <w:p w14:paraId="17D9BD7C" w14:textId="77777777" w:rsidR="00F1479B" w:rsidRDefault="00F1479B" w:rsidP="009965F6">
      <w:pPr>
        <w:pStyle w:val="ListParagraph"/>
        <w:ind w:left="0"/>
        <w:rPr>
          <w:rFonts w:ascii="Georgia" w:hAnsi="Georgia"/>
          <w:color w:val="666666"/>
        </w:rPr>
      </w:pPr>
    </w:p>
    <w:p w14:paraId="1969FF4F" w14:textId="77777777" w:rsidR="00F1479B" w:rsidRDefault="00F1479B" w:rsidP="009965F6">
      <w:pPr>
        <w:pStyle w:val="ListParagraph"/>
        <w:ind w:left="0"/>
        <w:rPr>
          <w:rFonts w:ascii="Georgia" w:hAnsi="Georgia"/>
          <w:color w:val="666666"/>
        </w:rPr>
      </w:pPr>
    </w:p>
    <w:p w14:paraId="0FE732A6" w14:textId="77777777" w:rsidR="00F1479B" w:rsidRDefault="00F1479B" w:rsidP="009965F6">
      <w:pPr>
        <w:pStyle w:val="ListParagraph"/>
        <w:ind w:left="0"/>
        <w:rPr>
          <w:rFonts w:ascii="Georgia" w:hAnsi="Georgia"/>
          <w:color w:val="666666"/>
        </w:rPr>
      </w:pPr>
    </w:p>
    <w:p w14:paraId="08667890" w14:textId="77777777" w:rsidR="00F1479B" w:rsidRDefault="00F1479B" w:rsidP="009965F6">
      <w:pPr>
        <w:pStyle w:val="ListParagraph"/>
        <w:ind w:left="0"/>
        <w:rPr>
          <w:rFonts w:ascii="Georgia" w:hAnsi="Georgia"/>
          <w:color w:val="666666"/>
        </w:rPr>
      </w:pPr>
    </w:p>
    <w:p w14:paraId="52C80A7A" w14:textId="77777777" w:rsidR="00F1479B" w:rsidRDefault="00F1479B" w:rsidP="009965F6">
      <w:pPr>
        <w:pStyle w:val="ListParagraph"/>
        <w:ind w:left="0"/>
        <w:rPr>
          <w:rFonts w:ascii="Georgia" w:hAnsi="Georgia"/>
          <w:color w:val="666666"/>
        </w:rPr>
      </w:pPr>
    </w:p>
    <w:p w14:paraId="3C80A0CB" w14:textId="77777777" w:rsidR="00F1479B" w:rsidRDefault="00F1479B" w:rsidP="009965F6">
      <w:pPr>
        <w:pStyle w:val="ListParagraph"/>
        <w:ind w:left="0"/>
        <w:rPr>
          <w:rFonts w:ascii="Georgia" w:hAnsi="Georgia"/>
          <w:color w:val="666666"/>
        </w:rPr>
      </w:pPr>
    </w:p>
    <w:p w14:paraId="61E54155" w14:textId="5F46DC5C" w:rsidR="00B10711" w:rsidRDefault="00663C88" w:rsidP="009965F6">
      <w:pPr>
        <w:pStyle w:val="ListParagraph"/>
        <w:ind w:left="0"/>
        <w:rPr>
          <w:rFonts w:ascii="Georgia" w:hAnsi="Georgia"/>
          <w:color w:val="666666"/>
        </w:rPr>
      </w:pPr>
      <w:r>
        <w:rPr>
          <w:rFonts w:ascii="Georgia" w:hAnsi="Georgia"/>
          <w:color w:val="666666"/>
        </w:rPr>
        <w:t xml:space="preserve">The </w:t>
      </w:r>
      <w:r w:rsidR="00044CAC">
        <w:rPr>
          <w:rFonts w:ascii="Georgia" w:hAnsi="Georgia"/>
          <w:color w:val="666666"/>
        </w:rPr>
        <w:t>IS</w:t>
      </w:r>
      <w:r w:rsidR="00B842DF" w:rsidRPr="001559F1">
        <w:rPr>
          <w:rFonts w:ascii="Georgia" w:hAnsi="Georgia"/>
          <w:color w:val="666666"/>
        </w:rPr>
        <w:t xml:space="preserve"> Department reserves the right to amend, alter, and update the policies, procedures, or other information provided in this handbook as needed. Changes, revisions, and amendments to the material in this handb</w:t>
      </w:r>
      <w:r>
        <w:rPr>
          <w:rFonts w:ascii="Georgia" w:hAnsi="Georgia"/>
          <w:color w:val="666666"/>
        </w:rPr>
        <w:t xml:space="preserve">ook will be published on the </w:t>
      </w:r>
      <w:r w:rsidR="00044CAC">
        <w:rPr>
          <w:rFonts w:ascii="Georgia" w:hAnsi="Georgia"/>
          <w:color w:val="666666"/>
        </w:rPr>
        <w:t>IS</w:t>
      </w:r>
      <w:r w:rsidR="00B842DF" w:rsidRPr="001559F1">
        <w:rPr>
          <w:rFonts w:ascii="Georgia" w:hAnsi="Georgia"/>
          <w:color w:val="666666"/>
        </w:rPr>
        <w:t xml:space="preserve"> Department website and in future editions of the handbook.</w:t>
      </w:r>
    </w:p>
    <w:p w14:paraId="47822B46" w14:textId="38BE35CB" w:rsidR="00F501D6" w:rsidRPr="003549F9" w:rsidRDefault="00F501D6">
      <w:pPr>
        <w:rPr>
          <w:rFonts w:ascii="Georgia" w:hAnsi="Georgia"/>
          <w:color w:val="666666"/>
        </w:rPr>
      </w:pPr>
      <w:bookmarkStart w:id="34" w:name="Sheet1"/>
      <w:bookmarkEnd w:id="34"/>
    </w:p>
    <w:sectPr w:rsidR="00F501D6" w:rsidRPr="003549F9" w:rsidSect="001F4991">
      <w:footerReference w:type="even" r:id="rId73"/>
      <w:footerReference w:type="default" r:id="rId74"/>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F0DD" w14:textId="77777777" w:rsidR="002A1A8D" w:rsidRDefault="002A1A8D">
      <w:r>
        <w:separator/>
      </w:r>
    </w:p>
  </w:endnote>
  <w:endnote w:type="continuationSeparator" w:id="0">
    <w:p w14:paraId="3DE9C5F2" w14:textId="77777777" w:rsidR="002A1A8D" w:rsidRDefault="002A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eza Pro">
    <w:altName w:val="Arial"/>
    <w:charset w:val="B2"/>
    <w:family w:val="auto"/>
    <w:pitch w:val="variable"/>
    <w:sig w:usb0="80002001" w:usb1="80000000" w:usb2="00000008" w:usb3="00000000" w:csb0="0000004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23DA" w14:textId="77777777" w:rsidR="00A0722F" w:rsidRDefault="00A07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0F3B" w14:textId="77777777" w:rsidR="00A0722F" w:rsidRDefault="00A0722F">
    <w:pPr>
      <w:pStyle w:val="Footer"/>
    </w:pPr>
  </w:p>
  <w:p w14:paraId="5562AA7C" w14:textId="77777777" w:rsidR="00A0722F" w:rsidRDefault="00A0722F"/>
  <w:p w14:paraId="258FC1F7" w14:textId="77777777" w:rsidR="00A0722F" w:rsidRDefault="00A07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1153" w14:textId="6B291F35" w:rsidR="00A0722F" w:rsidRDefault="00A07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0237AA6" w14:textId="77777777" w:rsidR="00A0722F" w:rsidRDefault="00A0722F">
    <w:pPr>
      <w:pStyle w:val="Footer"/>
    </w:pPr>
  </w:p>
  <w:p w14:paraId="6A783DE5" w14:textId="77777777" w:rsidR="00A0722F" w:rsidRDefault="00A0722F"/>
  <w:p w14:paraId="1B98D7BD" w14:textId="77777777" w:rsidR="00A0722F" w:rsidRDefault="00A07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7E95" w14:textId="77777777" w:rsidR="002A1A8D" w:rsidRDefault="002A1A8D">
      <w:r>
        <w:separator/>
      </w:r>
    </w:p>
  </w:footnote>
  <w:footnote w:type="continuationSeparator" w:id="0">
    <w:p w14:paraId="03F661DD" w14:textId="77777777" w:rsidR="002A1A8D" w:rsidRDefault="002A1A8D">
      <w:r>
        <w:continuationSeparator/>
      </w:r>
    </w:p>
  </w:footnote>
  <w:footnote w:id="1">
    <w:p w14:paraId="01DDC6B9" w14:textId="77777777" w:rsidR="00A0722F" w:rsidRDefault="00A0722F" w:rsidP="00570BB3">
      <w:pPr>
        <w:pStyle w:val="footnotedescription"/>
        <w:spacing w:line="263" w:lineRule="auto"/>
      </w:pPr>
      <w:r>
        <w:rPr>
          <w:rStyle w:val="footnotemark"/>
        </w:rPr>
        <w:footnoteRef/>
      </w:r>
      <w:r>
        <w:t xml:space="preserve"> Unless specified otherwise, throughout this document “MS Program” means both the MS in Information and Library Science program and the MS in School Librarianship program. </w:t>
      </w:r>
    </w:p>
  </w:footnote>
  <w:footnote w:id="2">
    <w:p w14:paraId="3A1617B3" w14:textId="77777777" w:rsidR="00A0722F" w:rsidRDefault="00A0722F" w:rsidP="00E1649B">
      <w:pPr>
        <w:pStyle w:val="footnotedescription"/>
        <w:spacing w:line="259" w:lineRule="auto"/>
      </w:pPr>
      <w:r>
        <w:rPr>
          <w:rStyle w:val="footnotemark"/>
        </w:rPr>
        <w:footnoteRef/>
      </w:r>
      <w:r>
        <w:t xml:space="preserve"> Note that New York State uses the term Library Media Specialist in its certification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C68"/>
    <w:multiLevelType w:val="hybridMultilevel"/>
    <w:tmpl w:val="253E0886"/>
    <w:lvl w:ilvl="0" w:tplc="6BFE8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E6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EA4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6B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7D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2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EA0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C7A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C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53D4C"/>
    <w:multiLevelType w:val="hybridMultilevel"/>
    <w:tmpl w:val="B41412F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228E4F33"/>
    <w:multiLevelType w:val="hybridMultilevel"/>
    <w:tmpl w:val="548E3F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6897"/>
    <w:multiLevelType w:val="hybridMultilevel"/>
    <w:tmpl w:val="E27E9FD2"/>
    <w:lvl w:ilvl="0" w:tplc="EDFED2B2">
      <w:start w:val="1"/>
      <w:numFmt w:val="decimal"/>
      <w:lvlText w:val="%1."/>
      <w:lvlJc w:val="left"/>
      <w:pPr>
        <w:ind w:left="72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24EA7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23F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E0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CE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2EF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43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75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CB2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4527E"/>
    <w:multiLevelType w:val="hybridMultilevel"/>
    <w:tmpl w:val="900A4466"/>
    <w:lvl w:ilvl="0" w:tplc="5026319C">
      <w:start w:val="1"/>
      <w:numFmt w:val="decimal"/>
      <w:lvlText w:val="%1."/>
      <w:lvlJc w:val="left"/>
      <w:pPr>
        <w:ind w:left="90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69EAA82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AE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A5A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C31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4CDA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82E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054A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9878EE"/>
    <w:multiLevelType w:val="hybridMultilevel"/>
    <w:tmpl w:val="286A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27D"/>
    <w:multiLevelType w:val="hybridMultilevel"/>
    <w:tmpl w:val="8D543966"/>
    <w:lvl w:ilvl="0" w:tplc="6316B036">
      <w:numFmt w:val="bullet"/>
      <w:lvlText w:val=""/>
      <w:lvlJc w:val="left"/>
      <w:pPr>
        <w:ind w:left="720" w:hanging="360"/>
      </w:pPr>
      <w:rPr>
        <w:rFonts w:ascii="Georgia" w:eastAsia="Segoe UI Symbol" w:hAnsi="Georgia" w:cs="Segoe UI 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F7C91"/>
    <w:multiLevelType w:val="hybridMultilevel"/>
    <w:tmpl w:val="0AA4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36510"/>
    <w:multiLevelType w:val="multilevel"/>
    <w:tmpl w:val="BFE4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2577C9"/>
    <w:multiLevelType w:val="hybridMultilevel"/>
    <w:tmpl w:val="4894B870"/>
    <w:lvl w:ilvl="0" w:tplc="323234D2">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51FA5A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B834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CF1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A08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742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E000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6D2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A61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5B1584"/>
    <w:multiLevelType w:val="hybridMultilevel"/>
    <w:tmpl w:val="ECEA4C28"/>
    <w:lvl w:ilvl="0" w:tplc="F9026CB0">
      <w:start w:val="1"/>
      <w:numFmt w:val="decimal"/>
      <w:lvlText w:val="%1."/>
      <w:lvlJc w:val="left"/>
      <w:pPr>
        <w:ind w:left="94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67E06C94">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EB18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CF866">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CC0FC">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E35F4">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D3C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4D2EC">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E30D6">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162081"/>
    <w:multiLevelType w:val="hybridMultilevel"/>
    <w:tmpl w:val="B1E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26B96"/>
    <w:multiLevelType w:val="hybridMultilevel"/>
    <w:tmpl w:val="52284066"/>
    <w:lvl w:ilvl="0" w:tplc="00E2372A">
      <w:start w:val="1"/>
      <w:numFmt w:val="decimal"/>
      <w:lvlText w:val="%1."/>
      <w:lvlJc w:val="left"/>
      <w:pPr>
        <w:ind w:left="58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8560411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64674">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6DB5C">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9EBE">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C4CD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CF8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C9CF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651D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8078C1"/>
    <w:multiLevelType w:val="hybridMultilevel"/>
    <w:tmpl w:val="574090B0"/>
    <w:lvl w:ilvl="0" w:tplc="2E42FA38">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C9263A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8E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1CC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07A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C70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1A88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5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8C4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E139FE"/>
    <w:multiLevelType w:val="hybridMultilevel"/>
    <w:tmpl w:val="2EFE4ECC"/>
    <w:lvl w:ilvl="0" w:tplc="3EE2B7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CD2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61A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02AA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5E0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4CB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80C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A44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422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60B6FC0"/>
    <w:multiLevelType w:val="hybridMultilevel"/>
    <w:tmpl w:val="0E22A4AC"/>
    <w:lvl w:ilvl="0" w:tplc="EB8600E6">
      <w:start w:val="1"/>
      <w:numFmt w:val="decimal"/>
      <w:lvlText w:val="%1."/>
      <w:lvlJc w:val="left"/>
      <w:pPr>
        <w:ind w:left="720"/>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75B8A9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29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A58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2B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C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2AF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4D4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43F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1362D0"/>
    <w:multiLevelType w:val="hybridMultilevel"/>
    <w:tmpl w:val="1EBC80AE"/>
    <w:lvl w:ilvl="0" w:tplc="37AE65AA">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EAFA2B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451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940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AF5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67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A5A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C45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AA9C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14FB5"/>
    <w:multiLevelType w:val="hybridMultilevel"/>
    <w:tmpl w:val="EF16B74E"/>
    <w:lvl w:ilvl="0" w:tplc="E362A31A">
      <w:start w:val="1"/>
      <w:numFmt w:val="decimal"/>
      <w:lvlText w:val="%1."/>
      <w:lvlJc w:val="left"/>
      <w:pPr>
        <w:ind w:left="586"/>
      </w:pPr>
      <w:rPr>
        <w:rFonts w:ascii="Georgia" w:eastAsia="Times New Roman" w:hAnsi="Georgia" w:cs="Times New Roman" w:hint="default"/>
        <w:b w:val="0"/>
        <w:i w:val="0"/>
        <w:strike w:val="0"/>
        <w:dstrike w:val="0"/>
        <w:color w:val="666666"/>
        <w:sz w:val="24"/>
        <w:szCs w:val="24"/>
        <w:u w:val="none" w:color="000000"/>
        <w:bdr w:val="none" w:sz="0" w:space="0" w:color="auto"/>
        <w:shd w:val="clear" w:color="auto" w:fill="auto"/>
        <w:vertAlign w:val="baseline"/>
      </w:rPr>
    </w:lvl>
    <w:lvl w:ilvl="1" w:tplc="A02414D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C0E5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E90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04F7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C94C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ABE7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320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1E88">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545419"/>
    <w:multiLevelType w:val="multilevel"/>
    <w:tmpl w:val="092C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24BA6"/>
    <w:multiLevelType w:val="hybridMultilevel"/>
    <w:tmpl w:val="611CE7F8"/>
    <w:lvl w:ilvl="0" w:tplc="AF84CD32">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4370A7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2AA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7437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02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B083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660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E14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70A3A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0"/>
  </w:num>
  <w:num w:numId="3">
    <w:abstractNumId w:val="11"/>
  </w:num>
  <w:num w:numId="4">
    <w:abstractNumId w:val="13"/>
  </w:num>
  <w:num w:numId="5">
    <w:abstractNumId w:val="21"/>
  </w:num>
  <w:num w:numId="6">
    <w:abstractNumId w:val="9"/>
  </w:num>
  <w:num w:numId="7">
    <w:abstractNumId w:val="4"/>
  </w:num>
  <w:num w:numId="8">
    <w:abstractNumId w:val="0"/>
  </w:num>
  <w:num w:numId="9">
    <w:abstractNumId w:val="16"/>
  </w:num>
  <w:num w:numId="10">
    <w:abstractNumId w:val="3"/>
  </w:num>
  <w:num w:numId="11">
    <w:abstractNumId w:val="10"/>
  </w:num>
  <w:num w:numId="12">
    <w:abstractNumId w:val="15"/>
  </w:num>
  <w:num w:numId="13">
    <w:abstractNumId w:val="12"/>
  </w:num>
  <w:num w:numId="14">
    <w:abstractNumId w:val="18"/>
  </w:num>
  <w:num w:numId="15">
    <w:abstractNumId w:val="19"/>
  </w:num>
  <w:num w:numId="16">
    <w:abstractNumId w:val="5"/>
  </w:num>
  <w:num w:numId="17">
    <w:abstractNumId w:val="7"/>
  </w:num>
  <w:num w:numId="18">
    <w:abstractNumId w:val="6"/>
  </w:num>
  <w:num w:numId="19">
    <w:abstractNumId w:val="14"/>
  </w:num>
  <w:num w:numId="20">
    <w:abstractNumId w:val="1"/>
  </w:num>
  <w:num w:numId="21">
    <w:abstractNumId w:val="8"/>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13A09"/>
    <w:rsid w:val="00017BA5"/>
    <w:rsid w:val="000200DA"/>
    <w:rsid w:val="00024FA3"/>
    <w:rsid w:val="0003060D"/>
    <w:rsid w:val="00030E0F"/>
    <w:rsid w:val="00032326"/>
    <w:rsid w:val="00044CAC"/>
    <w:rsid w:val="00047FD1"/>
    <w:rsid w:val="00054AE4"/>
    <w:rsid w:val="00061B47"/>
    <w:rsid w:val="000700CC"/>
    <w:rsid w:val="000741B1"/>
    <w:rsid w:val="0008140C"/>
    <w:rsid w:val="00082A11"/>
    <w:rsid w:val="00084420"/>
    <w:rsid w:val="000862C5"/>
    <w:rsid w:val="00090BF8"/>
    <w:rsid w:val="00092347"/>
    <w:rsid w:val="000928EF"/>
    <w:rsid w:val="00093DCC"/>
    <w:rsid w:val="000A3C34"/>
    <w:rsid w:val="000A5AE8"/>
    <w:rsid w:val="000A6980"/>
    <w:rsid w:val="000B0BD3"/>
    <w:rsid w:val="000B66EB"/>
    <w:rsid w:val="000C26CC"/>
    <w:rsid w:val="000D605E"/>
    <w:rsid w:val="000D6DFB"/>
    <w:rsid w:val="000E0EAD"/>
    <w:rsid w:val="000E1BAE"/>
    <w:rsid w:val="000E3A1F"/>
    <w:rsid w:val="000E44E3"/>
    <w:rsid w:val="000F3A21"/>
    <w:rsid w:val="00102618"/>
    <w:rsid w:val="001068D2"/>
    <w:rsid w:val="00116EC1"/>
    <w:rsid w:val="00122538"/>
    <w:rsid w:val="00132A87"/>
    <w:rsid w:val="00140F01"/>
    <w:rsid w:val="001412A1"/>
    <w:rsid w:val="00153AB6"/>
    <w:rsid w:val="0015546D"/>
    <w:rsid w:val="001559F1"/>
    <w:rsid w:val="00162EA5"/>
    <w:rsid w:val="00165BF9"/>
    <w:rsid w:val="001665CA"/>
    <w:rsid w:val="001674C3"/>
    <w:rsid w:val="00167742"/>
    <w:rsid w:val="00170543"/>
    <w:rsid w:val="00173560"/>
    <w:rsid w:val="00181060"/>
    <w:rsid w:val="00181E39"/>
    <w:rsid w:val="001843EB"/>
    <w:rsid w:val="00186B68"/>
    <w:rsid w:val="001938D3"/>
    <w:rsid w:val="00193BD6"/>
    <w:rsid w:val="001A2A8C"/>
    <w:rsid w:val="001A56CF"/>
    <w:rsid w:val="001B2517"/>
    <w:rsid w:val="001C1FCA"/>
    <w:rsid w:val="001C6732"/>
    <w:rsid w:val="001D20F3"/>
    <w:rsid w:val="001D4D1C"/>
    <w:rsid w:val="001E493E"/>
    <w:rsid w:val="001E51A6"/>
    <w:rsid w:val="001E56BD"/>
    <w:rsid w:val="001E613B"/>
    <w:rsid w:val="001F133A"/>
    <w:rsid w:val="001F4991"/>
    <w:rsid w:val="001F570E"/>
    <w:rsid w:val="001F69C8"/>
    <w:rsid w:val="00206859"/>
    <w:rsid w:val="00207BC8"/>
    <w:rsid w:val="0022482E"/>
    <w:rsid w:val="00224DBB"/>
    <w:rsid w:val="002277C6"/>
    <w:rsid w:val="00230349"/>
    <w:rsid w:val="00231905"/>
    <w:rsid w:val="0023366E"/>
    <w:rsid w:val="00233D0F"/>
    <w:rsid w:val="00237237"/>
    <w:rsid w:val="00246BF7"/>
    <w:rsid w:val="00250352"/>
    <w:rsid w:val="00250785"/>
    <w:rsid w:val="0025213D"/>
    <w:rsid w:val="0025281B"/>
    <w:rsid w:val="00253547"/>
    <w:rsid w:val="00254B3C"/>
    <w:rsid w:val="00263546"/>
    <w:rsid w:val="00263D5B"/>
    <w:rsid w:val="0027019D"/>
    <w:rsid w:val="0027134F"/>
    <w:rsid w:val="00274746"/>
    <w:rsid w:val="00281691"/>
    <w:rsid w:val="00291BC7"/>
    <w:rsid w:val="002A1A8D"/>
    <w:rsid w:val="002A23D8"/>
    <w:rsid w:val="002C058C"/>
    <w:rsid w:val="002C1723"/>
    <w:rsid w:val="002C5E0F"/>
    <w:rsid w:val="002D6FBB"/>
    <w:rsid w:val="002D7811"/>
    <w:rsid w:val="002D7D1F"/>
    <w:rsid w:val="002E13C5"/>
    <w:rsid w:val="002F3332"/>
    <w:rsid w:val="002F35CA"/>
    <w:rsid w:val="002F47A2"/>
    <w:rsid w:val="003004A8"/>
    <w:rsid w:val="00326C86"/>
    <w:rsid w:val="00327051"/>
    <w:rsid w:val="00336072"/>
    <w:rsid w:val="00340D67"/>
    <w:rsid w:val="00343FCB"/>
    <w:rsid w:val="003444C4"/>
    <w:rsid w:val="00347AD7"/>
    <w:rsid w:val="00353B6E"/>
    <w:rsid w:val="00354850"/>
    <w:rsid w:val="003549F9"/>
    <w:rsid w:val="00356350"/>
    <w:rsid w:val="00357169"/>
    <w:rsid w:val="00361659"/>
    <w:rsid w:val="00364676"/>
    <w:rsid w:val="0037068F"/>
    <w:rsid w:val="00376C6C"/>
    <w:rsid w:val="00376D0F"/>
    <w:rsid w:val="00390A31"/>
    <w:rsid w:val="003919B8"/>
    <w:rsid w:val="0039356E"/>
    <w:rsid w:val="00393B64"/>
    <w:rsid w:val="00396F01"/>
    <w:rsid w:val="00397244"/>
    <w:rsid w:val="003A0055"/>
    <w:rsid w:val="003A0906"/>
    <w:rsid w:val="003A1C74"/>
    <w:rsid w:val="003A5A53"/>
    <w:rsid w:val="003B5B5D"/>
    <w:rsid w:val="003C1B0C"/>
    <w:rsid w:val="003C495A"/>
    <w:rsid w:val="003C4AA0"/>
    <w:rsid w:val="003D4C49"/>
    <w:rsid w:val="003E3291"/>
    <w:rsid w:val="003E66D0"/>
    <w:rsid w:val="003F09FB"/>
    <w:rsid w:val="003F5AE2"/>
    <w:rsid w:val="0040052B"/>
    <w:rsid w:val="0040131A"/>
    <w:rsid w:val="004037EB"/>
    <w:rsid w:val="004053FE"/>
    <w:rsid w:val="00413F93"/>
    <w:rsid w:val="0041403C"/>
    <w:rsid w:val="00414D94"/>
    <w:rsid w:val="004157C5"/>
    <w:rsid w:val="00423457"/>
    <w:rsid w:val="00425D68"/>
    <w:rsid w:val="00426EE2"/>
    <w:rsid w:val="0043324B"/>
    <w:rsid w:val="004332F2"/>
    <w:rsid w:val="00433637"/>
    <w:rsid w:val="00434791"/>
    <w:rsid w:val="00437A58"/>
    <w:rsid w:val="004422A7"/>
    <w:rsid w:val="00442DCC"/>
    <w:rsid w:val="004430FD"/>
    <w:rsid w:val="00446ABD"/>
    <w:rsid w:val="0045081C"/>
    <w:rsid w:val="0045138E"/>
    <w:rsid w:val="00451892"/>
    <w:rsid w:val="004521A7"/>
    <w:rsid w:val="004558BC"/>
    <w:rsid w:val="004565EB"/>
    <w:rsid w:val="004605E8"/>
    <w:rsid w:val="004625AE"/>
    <w:rsid w:val="004656CB"/>
    <w:rsid w:val="004823F8"/>
    <w:rsid w:val="00492A17"/>
    <w:rsid w:val="00496B6D"/>
    <w:rsid w:val="00496BA0"/>
    <w:rsid w:val="004B4B40"/>
    <w:rsid w:val="004C33F4"/>
    <w:rsid w:val="004C4EAC"/>
    <w:rsid w:val="004C5760"/>
    <w:rsid w:val="004C630E"/>
    <w:rsid w:val="004D3C96"/>
    <w:rsid w:val="004E46FE"/>
    <w:rsid w:val="004F3B3A"/>
    <w:rsid w:val="004F4677"/>
    <w:rsid w:val="00500425"/>
    <w:rsid w:val="00501C27"/>
    <w:rsid w:val="0050291F"/>
    <w:rsid w:val="005039D4"/>
    <w:rsid w:val="00507A37"/>
    <w:rsid w:val="0051031B"/>
    <w:rsid w:val="00510A38"/>
    <w:rsid w:val="00517B2C"/>
    <w:rsid w:val="005228B0"/>
    <w:rsid w:val="00523A39"/>
    <w:rsid w:val="00526947"/>
    <w:rsid w:val="0052714C"/>
    <w:rsid w:val="005367E0"/>
    <w:rsid w:val="00537493"/>
    <w:rsid w:val="00540FC6"/>
    <w:rsid w:val="00551BFF"/>
    <w:rsid w:val="00552CCF"/>
    <w:rsid w:val="00552D3E"/>
    <w:rsid w:val="00554CBC"/>
    <w:rsid w:val="00554E99"/>
    <w:rsid w:val="005637AB"/>
    <w:rsid w:val="00566433"/>
    <w:rsid w:val="00570BB3"/>
    <w:rsid w:val="005753D9"/>
    <w:rsid w:val="0057702B"/>
    <w:rsid w:val="005850D4"/>
    <w:rsid w:val="00586C8B"/>
    <w:rsid w:val="00591178"/>
    <w:rsid w:val="005A2C04"/>
    <w:rsid w:val="005A6792"/>
    <w:rsid w:val="005A7832"/>
    <w:rsid w:val="005B0197"/>
    <w:rsid w:val="005B24F3"/>
    <w:rsid w:val="005B2E31"/>
    <w:rsid w:val="005B34CE"/>
    <w:rsid w:val="005B5FBE"/>
    <w:rsid w:val="005C23F9"/>
    <w:rsid w:val="005C3E84"/>
    <w:rsid w:val="005C560A"/>
    <w:rsid w:val="005C5E7C"/>
    <w:rsid w:val="005D68EE"/>
    <w:rsid w:val="005E000A"/>
    <w:rsid w:val="005E19C9"/>
    <w:rsid w:val="005E5DCD"/>
    <w:rsid w:val="005E7D63"/>
    <w:rsid w:val="005F2935"/>
    <w:rsid w:val="005F60F1"/>
    <w:rsid w:val="005F7627"/>
    <w:rsid w:val="00607536"/>
    <w:rsid w:val="00614564"/>
    <w:rsid w:val="00614AA0"/>
    <w:rsid w:val="00633BAD"/>
    <w:rsid w:val="00634539"/>
    <w:rsid w:val="00634A4C"/>
    <w:rsid w:val="006372E7"/>
    <w:rsid w:val="00640372"/>
    <w:rsid w:val="00642FCE"/>
    <w:rsid w:val="006441C9"/>
    <w:rsid w:val="006478E6"/>
    <w:rsid w:val="00651696"/>
    <w:rsid w:val="00651C0A"/>
    <w:rsid w:val="006543A1"/>
    <w:rsid w:val="00662BB1"/>
    <w:rsid w:val="00663C88"/>
    <w:rsid w:val="00676FA1"/>
    <w:rsid w:val="0068126C"/>
    <w:rsid w:val="006835EA"/>
    <w:rsid w:val="006A324D"/>
    <w:rsid w:val="006B0F21"/>
    <w:rsid w:val="006B1189"/>
    <w:rsid w:val="006B5C46"/>
    <w:rsid w:val="006B6387"/>
    <w:rsid w:val="006C25D7"/>
    <w:rsid w:val="006C3403"/>
    <w:rsid w:val="006C582D"/>
    <w:rsid w:val="006D3E2A"/>
    <w:rsid w:val="006D4B6E"/>
    <w:rsid w:val="006D4E7F"/>
    <w:rsid w:val="006D6911"/>
    <w:rsid w:val="006E1697"/>
    <w:rsid w:val="006E7A42"/>
    <w:rsid w:val="006F269D"/>
    <w:rsid w:val="006F2D21"/>
    <w:rsid w:val="006F5FBB"/>
    <w:rsid w:val="007018F2"/>
    <w:rsid w:val="00701A93"/>
    <w:rsid w:val="00705F47"/>
    <w:rsid w:val="007200FE"/>
    <w:rsid w:val="007331A2"/>
    <w:rsid w:val="00735CB1"/>
    <w:rsid w:val="00736037"/>
    <w:rsid w:val="007513BA"/>
    <w:rsid w:val="0075293B"/>
    <w:rsid w:val="00756B78"/>
    <w:rsid w:val="00761EC2"/>
    <w:rsid w:val="0076461D"/>
    <w:rsid w:val="0077064C"/>
    <w:rsid w:val="00773902"/>
    <w:rsid w:val="007812B8"/>
    <w:rsid w:val="007933D5"/>
    <w:rsid w:val="0079353B"/>
    <w:rsid w:val="007937BB"/>
    <w:rsid w:val="00795B7E"/>
    <w:rsid w:val="00796E13"/>
    <w:rsid w:val="007A6170"/>
    <w:rsid w:val="007B57E6"/>
    <w:rsid w:val="007B6518"/>
    <w:rsid w:val="007C0F3F"/>
    <w:rsid w:val="007C1EB2"/>
    <w:rsid w:val="007C2B68"/>
    <w:rsid w:val="007C4399"/>
    <w:rsid w:val="007D00FF"/>
    <w:rsid w:val="007D2594"/>
    <w:rsid w:val="007D3407"/>
    <w:rsid w:val="007E415F"/>
    <w:rsid w:val="008044B8"/>
    <w:rsid w:val="008061A4"/>
    <w:rsid w:val="008064BA"/>
    <w:rsid w:val="00806CFE"/>
    <w:rsid w:val="0081458E"/>
    <w:rsid w:val="00814CEB"/>
    <w:rsid w:val="0082071E"/>
    <w:rsid w:val="008217D0"/>
    <w:rsid w:val="008234F3"/>
    <w:rsid w:val="008235E0"/>
    <w:rsid w:val="00823B67"/>
    <w:rsid w:val="008357F1"/>
    <w:rsid w:val="00840BD4"/>
    <w:rsid w:val="00841556"/>
    <w:rsid w:val="00853215"/>
    <w:rsid w:val="008542F4"/>
    <w:rsid w:val="00855523"/>
    <w:rsid w:val="00855665"/>
    <w:rsid w:val="00855EF5"/>
    <w:rsid w:val="00856905"/>
    <w:rsid w:val="00856B40"/>
    <w:rsid w:val="00857C0D"/>
    <w:rsid w:val="00860EF6"/>
    <w:rsid w:val="00861C8B"/>
    <w:rsid w:val="00863F5E"/>
    <w:rsid w:val="00873060"/>
    <w:rsid w:val="00875142"/>
    <w:rsid w:val="008919F0"/>
    <w:rsid w:val="0089240A"/>
    <w:rsid w:val="008A31CE"/>
    <w:rsid w:val="008A33A3"/>
    <w:rsid w:val="008A45C8"/>
    <w:rsid w:val="008B4AD5"/>
    <w:rsid w:val="008C121D"/>
    <w:rsid w:val="008C3220"/>
    <w:rsid w:val="008C5EE6"/>
    <w:rsid w:val="008D15ED"/>
    <w:rsid w:val="008D1D3F"/>
    <w:rsid w:val="008E36EA"/>
    <w:rsid w:val="008E5A1F"/>
    <w:rsid w:val="008F1186"/>
    <w:rsid w:val="008F5E5D"/>
    <w:rsid w:val="0090073E"/>
    <w:rsid w:val="00903F9B"/>
    <w:rsid w:val="00913F3D"/>
    <w:rsid w:val="009266F5"/>
    <w:rsid w:val="00930953"/>
    <w:rsid w:val="00930DC5"/>
    <w:rsid w:val="009361CC"/>
    <w:rsid w:val="0094069C"/>
    <w:rsid w:val="00940FF9"/>
    <w:rsid w:val="00941535"/>
    <w:rsid w:val="00941ACE"/>
    <w:rsid w:val="00941DDC"/>
    <w:rsid w:val="0094213B"/>
    <w:rsid w:val="009435AB"/>
    <w:rsid w:val="009436F8"/>
    <w:rsid w:val="00950E52"/>
    <w:rsid w:val="0095387F"/>
    <w:rsid w:val="00963DC7"/>
    <w:rsid w:val="0096495E"/>
    <w:rsid w:val="00966273"/>
    <w:rsid w:val="00972596"/>
    <w:rsid w:val="009819E1"/>
    <w:rsid w:val="0098429D"/>
    <w:rsid w:val="009842DB"/>
    <w:rsid w:val="00985B8D"/>
    <w:rsid w:val="0098705C"/>
    <w:rsid w:val="009877AB"/>
    <w:rsid w:val="009903D1"/>
    <w:rsid w:val="009965F6"/>
    <w:rsid w:val="009B224A"/>
    <w:rsid w:val="009C16E7"/>
    <w:rsid w:val="009C3D1A"/>
    <w:rsid w:val="009D1B5E"/>
    <w:rsid w:val="009E3527"/>
    <w:rsid w:val="009E6F64"/>
    <w:rsid w:val="009F1625"/>
    <w:rsid w:val="009F67D1"/>
    <w:rsid w:val="009F6F27"/>
    <w:rsid w:val="00A00645"/>
    <w:rsid w:val="00A019E1"/>
    <w:rsid w:val="00A02376"/>
    <w:rsid w:val="00A033E7"/>
    <w:rsid w:val="00A0722F"/>
    <w:rsid w:val="00A167E8"/>
    <w:rsid w:val="00A17B37"/>
    <w:rsid w:val="00A23885"/>
    <w:rsid w:val="00A27896"/>
    <w:rsid w:val="00A30E98"/>
    <w:rsid w:val="00A3395E"/>
    <w:rsid w:val="00A33BE8"/>
    <w:rsid w:val="00A35B57"/>
    <w:rsid w:val="00A35CA2"/>
    <w:rsid w:val="00A36593"/>
    <w:rsid w:val="00A367D7"/>
    <w:rsid w:val="00A36D8F"/>
    <w:rsid w:val="00A447DC"/>
    <w:rsid w:val="00A4586A"/>
    <w:rsid w:val="00A5401E"/>
    <w:rsid w:val="00A567F2"/>
    <w:rsid w:val="00A56936"/>
    <w:rsid w:val="00A60AF6"/>
    <w:rsid w:val="00A728E5"/>
    <w:rsid w:val="00A773F7"/>
    <w:rsid w:val="00A77A73"/>
    <w:rsid w:val="00A81810"/>
    <w:rsid w:val="00A82ACE"/>
    <w:rsid w:val="00A96164"/>
    <w:rsid w:val="00AA1D2C"/>
    <w:rsid w:val="00AA7EE5"/>
    <w:rsid w:val="00AB1CA9"/>
    <w:rsid w:val="00AB1DE3"/>
    <w:rsid w:val="00AB2CAD"/>
    <w:rsid w:val="00AB763A"/>
    <w:rsid w:val="00AB7DE6"/>
    <w:rsid w:val="00AC1BD3"/>
    <w:rsid w:val="00AC1DEB"/>
    <w:rsid w:val="00AC72F1"/>
    <w:rsid w:val="00AD0D06"/>
    <w:rsid w:val="00AD582C"/>
    <w:rsid w:val="00AD783B"/>
    <w:rsid w:val="00AE3928"/>
    <w:rsid w:val="00AE3AAB"/>
    <w:rsid w:val="00AE512D"/>
    <w:rsid w:val="00AE794A"/>
    <w:rsid w:val="00AE7A2B"/>
    <w:rsid w:val="00AF26FB"/>
    <w:rsid w:val="00AF2AAA"/>
    <w:rsid w:val="00AF3162"/>
    <w:rsid w:val="00AF71AD"/>
    <w:rsid w:val="00B03112"/>
    <w:rsid w:val="00B04D95"/>
    <w:rsid w:val="00B06E0F"/>
    <w:rsid w:val="00B10711"/>
    <w:rsid w:val="00B11AED"/>
    <w:rsid w:val="00B14988"/>
    <w:rsid w:val="00B21116"/>
    <w:rsid w:val="00B21A6E"/>
    <w:rsid w:val="00B34D7C"/>
    <w:rsid w:val="00B36DC4"/>
    <w:rsid w:val="00B375AA"/>
    <w:rsid w:val="00B4249B"/>
    <w:rsid w:val="00B4287B"/>
    <w:rsid w:val="00B429BA"/>
    <w:rsid w:val="00B52F59"/>
    <w:rsid w:val="00B60901"/>
    <w:rsid w:val="00B6496E"/>
    <w:rsid w:val="00B71181"/>
    <w:rsid w:val="00B7183F"/>
    <w:rsid w:val="00B74A26"/>
    <w:rsid w:val="00B75597"/>
    <w:rsid w:val="00B75EBB"/>
    <w:rsid w:val="00B7608E"/>
    <w:rsid w:val="00B839E8"/>
    <w:rsid w:val="00B842DF"/>
    <w:rsid w:val="00BA2628"/>
    <w:rsid w:val="00BA3809"/>
    <w:rsid w:val="00BB0053"/>
    <w:rsid w:val="00BB24ED"/>
    <w:rsid w:val="00BC179E"/>
    <w:rsid w:val="00BC40EE"/>
    <w:rsid w:val="00BC50E6"/>
    <w:rsid w:val="00BC59A9"/>
    <w:rsid w:val="00BC662D"/>
    <w:rsid w:val="00BC6E32"/>
    <w:rsid w:val="00BC7605"/>
    <w:rsid w:val="00BD5D9E"/>
    <w:rsid w:val="00BD7FDC"/>
    <w:rsid w:val="00BE1CF9"/>
    <w:rsid w:val="00BE2988"/>
    <w:rsid w:val="00BE2BC3"/>
    <w:rsid w:val="00BE2E99"/>
    <w:rsid w:val="00BE6204"/>
    <w:rsid w:val="00BE7551"/>
    <w:rsid w:val="00BF0282"/>
    <w:rsid w:val="00BF2840"/>
    <w:rsid w:val="00BF3B01"/>
    <w:rsid w:val="00C02228"/>
    <w:rsid w:val="00C04BE5"/>
    <w:rsid w:val="00C053F7"/>
    <w:rsid w:val="00C05A51"/>
    <w:rsid w:val="00C0646F"/>
    <w:rsid w:val="00C104CE"/>
    <w:rsid w:val="00C224E4"/>
    <w:rsid w:val="00C32FC1"/>
    <w:rsid w:val="00C331D0"/>
    <w:rsid w:val="00C37678"/>
    <w:rsid w:val="00C378B3"/>
    <w:rsid w:val="00C410E2"/>
    <w:rsid w:val="00C41A85"/>
    <w:rsid w:val="00C42ADF"/>
    <w:rsid w:val="00C50B86"/>
    <w:rsid w:val="00C53B8E"/>
    <w:rsid w:val="00C54DEA"/>
    <w:rsid w:val="00C56126"/>
    <w:rsid w:val="00C56AFA"/>
    <w:rsid w:val="00C617E5"/>
    <w:rsid w:val="00C6183A"/>
    <w:rsid w:val="00C61AEE"/>
    <w:rsid w:val="00C62AE0"/>
    <w:rsid w:val="00C62F49"/>
    <w:rsid w:val="00C650F4"/>
    <w:rsid w:val="00C70E27"/>
    <w:rsid w:val="00C71B92"/>
    <w:rsid w:val="00C74380"/>
    <w:rsid w:val="00C7562D"/>
    <w:rsid w:val="00C87922"/>
    <w:rsid w:val="00CA1FB9"/>
    <w:rsid w:val="00CA2EF3"/>
    <w:rsid w:val="00CA300B"/>
    <w:rsid w:val="00CA459A"/>
    <w:rsid w:val="00CB0A9E"/>
    <w:rsid w:val="00CC0E5E"/>
    <w:rsid w:val="00CE1AE5"/>
    <w:rsid w:val="00CE1D54"/>
    <w:rsid w:val="00CE75D7"/>
    <w:rsid w:val="00CF3C23"/>
    <w:rsid w:val="00CF70C7"/>
    <w:rsid w:val="00D02A73"/>
    <w:rsid w:val="00D1380F"/>
    <w:rsid w:val="00D141B4"/>
    <w:rsid w:val="00D167D9"/>
    <w:rsid w:val="00D218B0"/>
    <w:rsid w:val="00D237B6"/>
    <w:rsid w:val="00D237F1"/>
    <w:rsid w:val="00D27C6E"/>
    <w:rsid w:val="00D303FE"/>
    <w:rsid w:val="00D31CEE"/>
    <w:rsid w:val="00D3379D"/>
    <w:rsid w:val="00D33D3A"/>
    <w:rsid w:val="00D34D68"/>
    <w:rsid w:val="00D4069F"/>
    <w:rsid w:val="00D44E50"/>
    <w:rsid w:val="00D4686C"/>
    <w:rsid w:val="00D52921"/>
    <w:rsid w:val="00D537CA"/>
    <w:rsid w:val="00D54873"/>
    <w:rsid w:val="00D54FDB"/>
    <w:rsid w:val="00D62DD7"/>
    <w:rsid w:val="00D65F5E"/>
    <w:rsid w:val="00D714E8"/>
    <w:rsid w:val="00D736EA"/>
    <w:rsid w:val="00D77E84"/>
    <w:rsid w:val="00D91EDD"/>
    <w:rsid w:val="00D92BE9"/>
    <w:rsid w:val="00DA7112"/>
    <w:rsid w:val="00DB1E92"/>
    <w:rsid w:val="00DB4509"/>
    <w:rsid w:val="00DC7BD7"/>
    <w:rsid w:val="00DD0CFC"/>
    <w:rsid w:val="00DD37CA"/>
    <w:rsid w:val="00DD536B"/>
    <w:rsid w:val="00DD58E6"/>
    <w:rsid w:val="00DD6609"/>
    <w:rsid w:val="00DD6947"/>
    <w:rsid w:val="00DE0BF2"/>
    <w:rsid w:val="00DE7E05"/>
    <w:rsid w:val="00DF1665"/>
    <w:rsid w:val="00DF243A"/>
    <w:rsid w:val="00DF572C"/>
    <w:rsid w:val="00DF7513"/>
    <w:rsid w:val="00E0019B"/>
    <w:rsid w:val="00E00DE9"/>
    <w:rsid w:val="00E0781B"/>
    <w:rsid w:val="00E15EF1"/>
    <w:rsid w:val="00E1649B"/>
    <w:rsid w:val="00E204E4"/>
    <w:rsid w:val="00E30F2B"/>
    <w:rsid w:val="00E3710C"/>
    <w:rsid w:val="00E46548"/>
    <w:rsid w:val="00E46E29"/>
    <w:rsid w:val="00E503A3"/>
    <w:rsid w:val="00E50FF4"/>
    <w:rsid w:val="00E51F5F"/>
    <w:rsid w:val="00E52F59"/>
    <w:rsid w:val="00E55B81"/>
    <w:rsid w:val="00E57545"/>
    <w:rsid w:val="00E618EC"/>
    <w:rsid w:val="00E6474A"/>
    <w:rsid w:val="00E66AFE"/>
    <w:rsid w:val="00E70936"/>
    <w:rsid w:val="00E717C9"/>
    <w:rsid w:val="00E74384"/>
    <w:rsid w:val="00E7530C"/>
    <w:rsid w:val="00E77F34"/>
    <w:rsid w:val="00E809FF"/>
    <w:rsid w:val="00E84356"/>
    <w:rsid w:val="00E84439"/>
    <w:rsid w:val="00E876B8"/>
    <w:rsid w:val="00E87DD9"/>
    <w:rsid w:val="00E931A7"/>
    <w:rsid w:val="00E95B3F"/>
    <w:rsid w:val="00E95C76"/>
    <w:rsid w:val="00EA1D4D"/>
    <w:rsid w:val="00EA2115"/>
    <w:rsid w:val="00EA3309"/>
    <w:rsid w:val="00EB148F"/>
    <w:rsid w:val="00EB1C4F"/>
    <w:rsid w:val="00EC5A93"/>
    <w:rsid w:val="00EC5C02"/>
    <w:rsid w:val="00EC5F9A"/>
    <w:rsid w:val="00EC66E3"/>
    <w:rsid w:val="00ED518A"/>
    <w:rsid w:val="00EE6307"/>
    <w:rsid w:val="00EE6C4F"/>
    <w:rsid w:val="00EF12F1"/>
    <w:rsid w:val="00EF41A6"/>
    <w:rsid w:val="00EF470C"/>
    <w:rsid w:val="00EF74CC"/>
    <w:rsid w:val="00EF7801"/>
    <w:rsid w:val="00F06520"/>
    <w:rsid w:val="00F07345"/>
    <w:rsid w:val="00F1479B"/>
    <w:rsid w:val="00F1536A"/>
    <w:rsid w:val="00F15513"/>
    <w:rsid w:val="00F1677F"/>
    <w:rsid w:val="00F314F1"/>
    <w:rsid w:val="00F35557"/>
    <w:rsid w:val="00F3653A"/>
    <w:rsid w:val="00F44887"/>
    <w:rsid w:val="00F44BAA"/>
    <w:rsid w:val="00F44DC2"/>
    <w:rsid w:val="00F47916"/>
    <w:rsid w:val="00F501D6"/>
    <w:rsid w:val="00F50C5F"/>
    <w:rsid w:val="00F513DB"/>
    <w:rsid w:val="00F51506"/>
    <w:rsid w:val="00F52732"/>
    <w:rsid w:val="00F528B7"/>
    <w:rsid w:val="00F540FE"/>
    <w:rsid w:val="00F57215"/>
    <w:rsid w:val="00F61174"/>
    <w:rsid w:val="00F67FAF"/>
    <w:rsid w:val="00F744E6"/>
    <w:rsid w:val="00F76425"/>
    <w:rsid w:val="00F818CB"/>
    <w:rsid w:val="00F81EC8"/>
    <w:rsid w:val="00F91184"/>
    <w:rsid w:val="00F92EFE"/>
    <w:rsid w:val="00F93B5B"/>
    <w:rsid w:val="00F97225"/>
    <w:rsid w:val="00FA1B9D"/>
    <w:rsid w:val="00FA727D"/>
    <w:rsid w:val="00FB23B5"/>
    <w:rsid w:val="00FB3472"/>
    <w:rsid w:val="00FB5487"/>
    <w:rsid w:val="00FC2F37"/>
    <w:rsid w:val="00FC5DE2"/>
    <w:rsid w:val="00FC5FA9"/>
    <w:rsid w:val="00FC6DAC"/>
    <w:rsid w:val="00FC7A2E"/>
    <w:rsid w:val="00FD0A9F"/>
    <w:rsid w:val="00FD3D1D"/>
    <w:rsid w:val="00FD7EE2"/>
    <w:rsid w:val="00FF014B"/>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22D67"/>
  <w15:docId w15:val="{6BFA37E8-A471-483C-B837-AF1C5106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BD4"/>
    <w:rPr>
      <w:sz w:val="24"/>
      <w:szCs w:val="24"/>
    </w:rPr>
  </w:style>
  <w:style w:type="paragraph" w:styleId="Heading1">
    <w:name w:val="heading 1"/>
    <w:basedOn w:val="Normal"/>
    <w:next w:val="Normal"/>
    <w:qFormat/>
    <w:rsid w:val="00840BD4"/>
    <w:pPr>
      <w:keepNext/>
      <w:spacing w:before="240" w:after="60"/>
      <w:outlineLvl w:val="0"/>
    </w:pPr>
    <w:rPr>
      <w:rFonts w:ascii="Arial" w:hAnsi="Arial"/>
      <w:b/>
      <w:kern w:val="28"/>
      <w:sz w:val="28"/>
      <w:szCs w:val="20"/>
    </w:rPr>
  </w:style>
  <w:style w:type="paragraph" w:styleId="Heading2">
    <w:name w:val="heading 2"/>
    <w:basedOn w:val="Normal"/>
    <w:next w:val="Normal"/>
    <w:qFormat/>
    <w:rsid w:val="00840BD4"/>
    <w:pPr>
      <w:keepNext/>
      <w:spacing w:before="240" w:after="60"/>
      <w:outlineLvl w:val="1"/>
    </w:pPr>
    <w:rPr>
      <w:rFonts w:ascii="Arial" w:hAnsi="Arial"/>
      <w:b/>
      <w:i/>
      <w:szCs w:val="20"/>
    </w:rPr>
  </w:style>
  <w:style w:type="paragraph" w:styleId="Heading3">
    <w:name w:val="heading 3"/>
    <w:basedOn w:val="Normal"/>
    <w:next w:val="Normal"/>
    <w:qFormat/>
    <w:rsid w:val="00840BD4"/>
    <w:pPr>
      <w:keepNext/>
      <w:spacing w:before="240" w:after="60"/>
      <w:outlineLvl w:val="2"/>
    </w:pPr>
    <w:rPr>
      <w:rFonts w:ascii="Arial" w:hAnsi="Arial"/>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uiPriority w:val="99"/>
    <w:rsid w:val="008C3220"/>
    <w:rPr>
      <w:sz w:val="18"/>
      <w:szCs w:val="18"/>
    </w:rPr>
  </w:style>
  <w:style w:type="paragraph" w:styleId="CommentText">
    <w:name w:val="annotation text"/>
    <w:basedOn w:val="Normal"/>
    <w:link w:val="CommentTextChar"/>
    <w:uiPriority w:val="99"/>
    <w:rsid w:val="008C3220"/>
  </w:style>
  <w:style w:type="character" w:customStyle="1" w:styleId="CommentTextChar">
    <w:name w:val="Comment Text Char"/>
    <w:basedOn w:val="DefaultParagraphFont"/>
    <w:link w:val="CommentText"/>
    <w:uiPriority w:val="99"/>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character" w:customStyle="1" w:styleId="UnresolvedMention1">
    <w:name w:val="Unresolved Mention1"/>
    <w:basedOn w:val="DefaultParagraphFont"/>
    <w:uiPriority w:val="99"/>
    <w:semiHidden/>
    <w:unhideWhenUsed/>
    <w:rsid w:val="00A35B57"/>
    <w:rPr>
      <w:color w:val="808080"/>
      <w:shd w:val="clear" w:color="auto" w:fill="E6E6E6"/>
    </w:rPr>
  </w:style>
  <w:style w:type="paragraph" w:styleId="NormalWeb">
    <w:name w:val="Normal (Web)"/>
    <w:basedOn w:val="Normal"/>
    <w:uiPriority w:val="99"/>
    <w:unhideWhenUsed/>
    <w:rsid w:val="0094213B"/>
    <w:pPr>
      <w:spacing w:before="100" w:beforeAutospacing="1" w:after="100" w:afterAutospacing="1"/>
    </w:pPr>
  </w:style>
  <w:style w:type="paragraph" w:customStyle="1" w:styleId="footnotedescription">
    <w:name w:val="footnote description"/>
    <w:next w:val="Normal"/>
    <w:link w:val="footnotedescriptionChar"/>
    <w:hidden/>
    <w:rsid w:val="00E1649B"/>
    <w:pPr>
      <w:spacing w:line="261" w:lineRule="auto"/>
    </w:pPr>
    <w:rPr>
      <w:color w:val="000000"/>
      <w:szCs w:val="22"/>
    </w:rPr>
  </w:style>
  <w:style w:type="character" w:customStyle="1" w:styleId="footnotedescriptionChar">
    <w:name w:val="footnote description Char"/>
    <w:link w:val="footnotedescription"/>
    <w:rsid w:val="00E1649B"/>
    <w:rPr>
      <w:color w:val="000000"/>
      <w:szCs w:val="22"/>
    </w:rPr>
  </w:style>
  <w:style w:type="character" w:customStyle="1" w:styleId="footnotemark">
    <w:name w:val="footnote mark"/>
    <w:hidden/>
    <w:rsid w:val="00E1649B"/>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6F2D21"/>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F07345"/>
    <w:pPr>
      <w:spacing w:after="100"/>
    </w:pPr>
    <w:rPr>
      <w:rFonts w:ascii="Georgia" w:hAnsi="Georgia"/>
      <w:color w:val="666666"/>
    </w:rPr>
  </w:style>
  <w:style w:type="paragraph" w:styleId="TOC3">
    <w:name w:val="toc 3"/>
    <w:basedOn w:val="Normal"/>
    <w:next w:val="Normal"/>
    <w:autoRedefine/>
    <w:uiPriority w:val="39"/>
    <w:unhideWhenUsed/>
    <w:rsid w:val="006F2D21"/>
    <w:pPr>
      <w:spacing w:after="100"/>
      <w:ind w:left="480"/>
    </w:pPr>
  </w:style>
  <w:style w:type="paragraph" w:styleId="TOC2">
    <w:name w:val="toc 2"/>
    <w:basedOn w:val="Normal"/>
    <w:next w:val="Normal"/>
    <w:autoRedefine/>
    <w:uiPriority w:val="39"/>
    <w:unhideWhenUsed/>
    <w:rsid w:val="006F2D21"/>
    <w:pPr>
      <w:spacing w:after="100"/>
      <w:ind w:left="240"/>
    </w:pPr>
  </w:style>
  <w:style w:type="paragraph" w:customStyle="1" w:styleId="chapterheading1">
    <w:name w:val="chapter heading1"/>
    <w:basedOn w:val="Normal"/>
    <w:link w:val="chapterheading1Char"/>
    <w:qFormat/>
    <w:rsid w:val="006F2D21"/>
    <w:pPr>
      <w:spacing w:line="276" w:lineRule="auto"/>
      <w:jc w:val="center"/>
    </w:pPr>
    <w:rPr>
      <w:rFonts w:ascii="Georgia" w:hAnsi="Georgia" w:cs="Geeza Pro"/>
      <w:b/>
      <w:color w:val="005BBB"/>
      <w:sz w:val="32"/>
      <w:szCs w:val="32"/>
    </w:rPr>
  </w:style>
  <w:style w:type="paragraph" w:customStyle="1" w:styleId="chapterheading2">
    <w:name w:val="chapter heading2"/>
    <w:basedOn w:val="Normal"/>
    <w:link w:val="chapterheading2Char"/>
    <w:qFormat/>
    <w:rsid w:val="006F2D21"/>
    <w:pPr>
      <w:spacing w:line="276" w:lineRule="auto"/>
    </w:pPr>
    <w:rPr>
      <w:rFonts w:ascii="Georgia" w:hAnsi="Georgia" w:cs="Geeza Pro"/>
      <w:b/>
      <w:color w:val="666666"/>
      <w:sz w:val="28"/>
      <w:szCs w:val="28"/>
    </w:rPr>
  </w:style>
  <w:style w:type="character" w:customStyle="1" w:styleId="chapterheading1Char">
    <w:name w:val="chapter heading1 Char"/>
    <w:basedOn w:val="DefaultParagraphFont"/>
    <w:link w:val="chapterheading1"/>
    <w:rsid w:val="006F2D21"/>
    <w:rPr>
      <w:rFonts w:ascii="Georgia" w:hAnsi="Georgia" w:cs="Geeza Pro"/>
      <w:b/>
      <w:color w:val="005BBB"/>
      <w:sz w:val="32"/>
      <w:szCs w:val="32"/>
    </w:rPr>
  </w:style>
  <w:style w:type="paragraph" w:customStyle="1" w:styleId="chapterheading3">
    <w:name w:val="chapter heading 3"/>
    <w:basedOn w:val="PlainText"/>
    <w:link w:val="chapterheading3Char"/>
    <w:qFormat/>
    <w:rsid w:val="006F2D21"/>
    <w:pPr>
      <w:spacing w:line="276" w:lineRule="auto"/>
    </w:pPr>
    <w:rPr>
      <w:rFonts w:ascii="Georgia" w:hAnsi="Georgia" w:cs="Geeza Pro"/>
      <w:b/>
      <w:i/>
      <w:color w:val="666666"/>
      <w:sz w:val="24"/>
    </w:rPr>
  </w:style>
  <w:style w:type="character" w:customStyle="1" w:styleId="chapterheading2Char">
    <w:name w:val="chapter heading2 Char"/>
    <w:basedOn w:val="DefaultParagraphFont"/>
    <w:link w:val="chapterheading2"/>
    <w:rsid w:val="006F2D21"/>
    <w:rPr>
      <w:rFonts w:ascii="Georgia" w:hAnsi="Georgia" w:cs="Geeza Pro"/>
      <w:b/>
      <w:color w:val="666666"/>
      <w:sz w:val="28"/>
      <w:szCs w:val="28"/>
    </w:rPr>
  </w:style>
  <w:style w:type="paragraph" w:customStyle="1" w:styleId="chapterbody">
    <w:name w:val="chapter body"/>
    <w:basedOn w:val="Normal"/>
    <w:link w:val="chapterbodyChar"/>
    <w:qFormat/>
    <w:rsid w:val="00570BB3"/>
    <w:pPr>
      <w:ind w:left="-5"/>
    </w:pPr>
    <w:rPr>
      <w:rFonts w:ascii="Georgia" w:hAnsi="Georgia"/>
      <w:color w:val="666666"/>
    </w:rPr>
  </w:style>
  <w:style w:type="character" w:customStyle="1" w:styleId="chapterheading3Char">
    <w:name w:val="chapter heading 3 Char"/>
    <w:basedOn w:val="PlainTextChar"/>
    <w:link w:val="chapterheading3"/>
    <w:rsid w:val="006F2D21"/>
    <w:rPr>
      <w:rFonts w:ascii="Georgia" w:hAnsi="Georgia" w:cs="Geeza Pro"/>
      <w:b/>
      <w:i/>
      <w:color w:val="666666"/>
      <w:sz w:val="24"/>
    </w:rPr>
  </w:style>
  <w:style w:type="paragraph" w:customStyle="1" w:styleId="chapterheading4">
    <w:name w:val="chapter heading 4"/>
    <w:basedOn w:val="chapterheading3"/>
    <w:link w:val="chapterheading4Char"/>
    <w:qFormat/>
    <w:rsid w:val="006543A1"/>
    <w:rPr>
      <w:i w:val="0"/>
      <w:sz w:val="26"/>
    </w:rPr>
  </w:style>
  <w:style w:type="character" w:customStyle="1" w:styleId="chapterbodyChar">
    <w:name w:val="chapter body Char"/>
    <w:basedOn w:val="DefaultParagraphFont"/>
    <w:link w:val="chapterbody"/>
    <w:rsid w:val="00570BB3"/>
    <w:rPr>
      <w:rFonts w:ascii="Georgia" w:hAnsi="Georgia"/>
      <w:color w:val="666666"/>
      <w:sz w:val="24"/>
      <w:szCs w:val="24"/>
    </w:rPr>
  </w:style>
  <w:style w:type="paragraph" w:styleId="TOC4">
    <w:name w:val="toc 4"/>
    <w:basedOn w:val="Normal"/>
    <w:next w:val="Normal"/>
    <w:autoRedefine/>
    <w:uiPriority w:val="39"/>
    <w:unhideWhenUsed/>
    <w:rsid w:val="000200DA"/>
    <w:pPr>
      <w:spacing w:after="100"/>
      <w:ind w:left="720"/>
    </w:pPr>
  </w:style>
  <w:style w:type="character" w:customStyle="1" w:styleId="chapterheading4Char">
    <w:name w:val="chapter heading 4 Char"/>
    <w:basedOn w:val="chapterheading3Char"/>
    <w:link w:val="chapterheading4"/>
    <w:rsid w:val="006543A1"/>
    <w:rPr>
      <w:rFonts w:ascii="Georgia" w:hAnsi="Georgia" w:cs="Geeza Pro"/>
      <w:b/>
      <w:i w:val="0"/>
      <w:color w:val="666666"/>
      <w:sz w:val="26"/>
    </w:rPr>
  </w:style>
  <w:style w:type="character" w:customStyle="1" w:styleId="UnresolvedMention2">
    <w:name w:val="Unresolved Mention2"/>
    <w:basedOn w:val="DefaultParagraphFont"/>
    <w:uiPriority w:val="99"/>
    <w:semiHidden/>
    <w:unhideWhenUsed/>
    <w:rsid w:val="007513BA"/>
    <w:rPr>
      <w:color w:val="605E5C"/>
      <w:shd w:val="clear" w:color="auto" w:fill="E1DFDD"/>
    </w:rPr>
  </w:style>
  <w:style w:type="character" w:styleId="UnresolvedMention">
    <w:name w:val="Unresolved Mention"/>
    <w:basedOn w:val="DefaultParagraphFont"/>
    <w:uiPriority w:val="99"/>
    <w:semiHidden/>
    <w:unhideWhenUsed/>
    <w:rsid w:val="00E6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3832">
      <w:bodyDiv w:val="1"/>
      <w:marLeft w:val="0"/>
      <w:marRight w:val="0"/>
      <w:marTop w:val="0"/>
      <w:marBottom w:val="0"/>
      <w:divBdr>
        <w:top w:val="none" w:sz="0" w:space="0" w:color="auto"/>
        <w:left w:val="none" w:sz="0" w:space="0" w:color="auto"/>
        <w:bottom w:val="none" w:sz="0" w:space="0" w:color="auto"/>
        <w:right w:val="none" w:sz="0" w:space="0" w:color="auto"/>
      </w:divBdr>
    </w:div>
    <w:div w:id="522327341">
      <w:bodyDiv w:val="1"/>
      <w:marLeft w:val="0"/>
      <w:marRight w:val="0"/>
      <w:marTop w:val="0"/>
      <w:marBottom w:val="0"/>
      <w:divBdr>
        <w:top w:val="none" w:sz="0" w:space="0" w:color="auto"/>
        <w:left w:val="none" w:sz="0" w:space="0" w:color="auto"/>
        <w:bottom w:val="none" w:sz="0" w:space="0" w:color="auto"/>
        <w:right w:val="none" w:sz="0" w:space="0" w:color="auto"/>
      </w:divBdr>
    </w:div>
    <w:div w:id="1277979727">
      <w:bodyDiv w:val="1"/>
      <w:marLeft w:val="0"/>
      <w:marRight w:val="0"/>
      <w:marTop w:val="0"/>
      <w:marBottom w:val="0"/>
      <w:divBdr>
        <w:top w:val="none" w:sz="0" w:space="0" w:color="auto"/>
        <w:left w:val="none" w:sz="0" w:space="0" w:color="auto"/>
        <w:bottom w:val="none" w:sz="0" w:space="0" w:color="auto"/>
        <w:right w:val="none" w:sz="0" w:space="0" w:color="auto"/>
      </w:divBdr>
    </w:div>
    <w:div w:id="1512912338">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16607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buffalo.edu/information/about/mission.html" TargetMode="External"/><Relationship Id="rId21" Type="http://schemas.openxmlformats.org/officeDocument/2006/relationships/hyperlink" Target="http://grad.buffalo.edu/study/progress/policylibrary.html" TargetMode="External"/><Relationship Id="rId42" Type="http://schemas.openxmlformats.org/officeDocument/2006/relationships/hyperlink" Target="http://ed.buffalo.edu/current-students/lis-students/forms.html" TargetMode="External"/><Relationship Id="rId47" Type="http://schemas.openxmlformats.org/officeDocument/2006/relationships/hyperlink" Target="http://ed.buffalo.edu/content/dam/ed/main/docs/current-students/forms-checklists/TransferofCredit.pdf" TargetMode="External"/><Relationship Id="rId63" Type="http://schemas.openxmlformats.org/officeDocument/2006/relationships/hyperlink" Target="https://ed.buffalo.edu/current-students/is-students/advising.html" TargetMode="External"/><Relationship Id="rId68" Type="http://schemas.openxmlformats.org/officeDocument/2006/relationships/hyperlink" Target="https://financialaid.buffalo.edu/" TargetMode="External"/><Relationship Id="rId2" Type="http://schemas.openxmlformats.org/officeDocument/2006/relationships/numbering" Target="numbering.xml"/><Relationship Id="rId16" Type="http://schemas.openxmlformats.org/officeDocument/2006/relationships/hyperlink" Target="https://www.nyla.org/4DCGI/cms/review.html?Action=CMS_Document&amp;DocID=136&amp;MenuKey=ssl" TargetMode="External"/><Relationship Id="rId29" Type="http://schemas.openxmlformats.org/officeDocument/2006/relationships/hyperlink" Target="mailto:isplan@buffalo.edu" TargetMode="External"/><Relationship Id="rId11" Type="http://schemas.openxmlformats.org/officeDocument/2006/relationships/hyperlink" Target="https://www.ala.org" TargetMode="External"/><Relationship Id="rId24" Type="http://schemas.openxmlformats.org/officeDocument/2006/relationships/hyperlink" Target="https://www.buffalo.edu/1capen.html" TargetMode="External"/><Relationship Id="rId32" Type="http://schemas.openxmlformats.org/officeDocument/2006/relationships/hyperlink" Target="http://ed.buffalo.edu/current-students/lis-students/advising.html" TargetMode="External"/><Relationship Id="rId37" Type="http://schemas.openxmlformats.org/officeDocument/2006/relationships/hyperlink" Target="http://ed.buffalo.edu/content/dam/ed/main/docs/current-students/forms-checklists/LISPetitionCourseWaiver_2014May.pdf" TargetMode="External"/><Relationship Id="rId40" Type="http://schemas.openxmlformats.org/officeDocument/2006/relationships/hyperlink" Target="http://www.buffalo.edu/facultysenate/Governance/bylaws.html" TargetMode="External"/><Relationship Id="rId45" Type="http://schemas.openxmlformats.org/officeDocument/2006/relationships/hyperlink" Target="https://grad.buffalo.edu/content/dam/grad/study/etd-guide.pdf" TargetMode="External"/><Relationship Id="rId53" Type="http://schemas.openxmlformats.org/officeDocument/2006/relationships/hyperlink" Target="https://www.buffalo.edu/grad/succeed/current-students/policy-library.html" TargetMode="External"/><Relationship Id="rId58" Type="http://schemas.openxmlformats.org/officeDocument/2006/relationships/hyperlink" Target="https://ed.buffalo.edu/information/research/centers.html" TargetMode="External"/><Relationship Id="rId66" Type="http://schemas.openxmlformats.org/officeDocument/2006/relationships/hyperlink" Target="https://www.buffalo.edu/ubit.html"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buffalo.edu/grad/succeed/start/immigration.html" TargetMode="External"/><Relationship Id="rId19" Type="http://schemas.openxmlformats.org/officeDocument/2006/relationships/hyperlink" Target="http://grad.buffalo.edu/study/progress/policylibrary.html" TargetMode="External"/><Relationship Id="rId14" Type="http://schemas.openxmlformats.org/officeDocument/2006/relationships/hyperlink" Target="mailto:mjsicure@buffalo.edu" TargetMode="External"/><Relationship Id="rId22" Type="http://schemas.openxmlformats.org/officeDocument/2006/relationships/hyperlink" Target="https://ed.buffalo.edu/current-students/is-students/advising.html" TargetMode="External"/><Relationship Id="rId27" Type="http://schemas.openxmlformats.org/officeDocument/2006/relationships/hyperlink" Target="https://ed.buffalo.edu/information/about/mission.html" TargetMode="External"/><Relationship Id="rId30" Type="http://schemas.openxmlformats.org/officeDocument/2006/relationships/hyperlink" Target="http://ed.buffalo.edu/current-students/lis-students/advising.html" TargetMode="External"/><Relationship Id="rId35" Type="http://schemas.openxmlformats.org/officeDocument/2006/relationships/hyperlink" Target="http://ed.buffalo.edu/content/dam/ed/main/docs/current-students/forms-checklists/LISPetitionCourseWaiver_2014May.pdf" TargetMode="External"/><Relationship Id="rId43" Type="http://schemas.openxmlformats.org/officeDocument/2006/relationships/hyperlink" Target="https://ed.buffalo.edu/content/dam/ed/main/docs/current-students/forms-checklists/LIS599-Registration.pdf" TargetMode="External"/><Relationship Id="rId48" Type="http://schemas.openxmlformats.org/officeDocument/2006/relationships/hyperlink" Target="https://www.buffalo.edu/grad/succeed/current-students/policy-library.html" TargetMode="External"/><Relationship Id="rId56" Type="http://schemas.openxmlformats.org/officeDocument/2006/relationships/hyperlink" Target="https://www.buffalo.edu/academic-integrity.html" TargetMode="External"/><Relationship Id="rId64" Type="http://schemas.openxmlformats.org/officeDocument/2006/relationships/hyperlink" Target="https://library.buffalo.edu" TargetMode="External"/><Relationship Id="rId69" Type="http://schemas.openxmlformats.org/officeDocument/2006/relationships/hyperlink" Target="https://www.buffalo.edu/studentaccounts.html" TargetMode="External"/><Relationship Id="rId8" Type="http://schemas.openxmlformats.org/officeDocument/2006/relationships/image" Target="media/image1.emf"/><Relationship Id="rId51" Type="http://schemas.openxmlformats.org/officeDocument/2006/relationships/hyperlink" Target="https://www.buffalo.edu/grad/forms/extension.html" TargetMode="External"/><Relationship Id="rId72" Type="http://schemas.openxmlformats.org/officeDocument/2006/relationships/hyperlink" Target="https://ed.buffalo.edu/content/dam/ed/main/docs/policies/GSE-Bylaws-2021-02.pdf" TargetMode="External"/><Relationship Id="rId3" Type="http://schemas.openxmlformats.org/officeDocument/2006/relationships/styles" Target="styles.xml"/><Relationship Id="rId12" Type="http://schemas.openxmlformats.org/officeDocument/2006/relationships/hyperlink" Target="mailto:blb@buffalo.edu" TargetMode="External"/><Relationship Id="rId17" Type="http://schemas.openxmlformats.org/officeDocument/2006/relationships/hyperlink" Target="mailto:mjsicure@buffalo.edu" TargetMode="External"/><Relationship Id="rId25" Type="http://schemas.openxmlformats.org/officeDocument/2006/relationships/hyperlink" Target="https://1capen.buffalo.edu/" TargetMode="External"/><Relationship Id="rId33" Type="http://schemas.openxmlformats.org/officeDocument/2006/relationships/hyperlink" Target="https://ed.buffalo.edu/current-students/is-students/portfolio.html" TargetMode="External"/><Relationship Id="rId38" Type="http://schemas.openxmlformats.org/officeDocument/2006/relationships/hyperlink" Target="https://ed.buffalo.edu/current-students/is-students/forms.html" TargetMode="External"/><Relationship Id="rId46" Type="http://schemas.openxmlformats.org/officeDocument/2006/relationships/hyperlink" Target="https://ed.buffalo.edu/content/dam/ed/main/docs/current-students/forms-checklists/TransferofCredit.pdf" TargetMode="External"/><Relationship Id="rId59" Type="http://schemas.openxmlformats.org/officeDocument/2006/relationships/hyperlink" Target="https://www.buffalo.edu/international-student-services.html" TargetMode="External"/><Relationship Id="rId67" Type="http://schemas.openxmlformats.org/officeDocument/2006/relationships/hyperlink" Target="https://www.buffalo.edu/1capen.html" TargetMode="External"/><Relationship Id="rId20" Type="http://schemas.openxmlformats.org/officeDocument/2006/relationships/hyperlink" Target="https://grad.buffalo.edu/succeed/current-students/policy-library.html" TargetMode="External"/><Relationship Id="rId41" Type="http://schemas.openxmlformats.org/officeDocument/2006/relationships/hyperlink" Target="https://ed.buffalo.edu/content/dam/ed/main/docs/current-students/forms-checklists/LIS599-Intent.pdf" TargetMode="External"/><Relationship Id="rId54" Type="http://schemas.openxmlformats.org/officeDocument/2006/relationships/hyperlink" Target="http://www.gradmit.buffalo.edu/etw/ets/et.asp?nxappid=GRA&amp;nxmid=GetPublicApplicationSite&amp;progid=0330OIEV8%20" TargetMode="External"/><Relationship Id="rId62" Type="http://schemas.openxmlformats.org/officeDocument/2006/relationships/hyperlink" Target="https://www.buffalo.edu/grad/explore/funding/cost.html" TargetMode="External"/><Relationship Id="rId70" Type="http://schemas.openxmlformats.org/officeDocument/2006/relationships/hyperlink" Target="https://www.buffalo.edu/career.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la.org" TargetMode="External"/><Relationship Id="rId23" Type="http://schemas.openxmlformats.org/officeDocument/2006/relationships/hyperlink" Target="http://ed.buffalo.edu/current-students/lis-students/advising.html" TargetMode="External"/><Relationship Id="rId28" Type="http://schemas.openxmlformats.org/officeDocument/2006/relationships/hyperlink" Target="http://ed.buffalo.edu/information/about/mission.html" TargetMode="External"/><Relationship Id="rId36" Type="http://schemas.openxmlformats.org/officeDocument/2006/relationships/hyperlink" Target="https://ed.buffalo.edu/content/dam/ed/main/docs/current-students/forms-checklists/LISPetitionCourseWaiver_2014May.pdf" TargetMode="External"/><Relationship Id="rId49" Type="http://schemas.openxmlformats.org/officeDocument/2006/relationships/hyperlink" Target="https://www.buffalo.edu/studentlife/life-on-campus/community/rules.html" TargetMode="External"/><Relationship Id="rId57" Type="http://schemas.openxmlformats.org/officeDocument/2006/relationships/hyperlink" Target="https://ed.buffalo.edu/content/dam/ed/main/docs/current-students/forms-checklists/conferral-pet-amend.pdf" TargetMode="External"/><Relationship Id="rId10" Type="http://schemas.openxmlformats.org/officeDocument/2006/relationships/hyperlink" Target="https://ubstudentala.wordpress.com" TargetMode="External"/><Relationship Id="rId31" Type="http://schemas.openxmlformats.org/officeDocument/2006/relationships/hyperlink" Target="https://ed.buffalo.edu/current-students/is-students/advising.html" TargetMode="External"/><Relationship Id="rId44" Type="http://schemas.openxmlformats.org/officeDocument/2006/relationships/hyperlink" Target="https://www.buffalo.edu/grad/succeed/graduate/electronic-submission.html" TargetMode="External"/><Relationship Id="rId52" Type="http://schemas.openxmlformats.org/officeDocument/2006/relationships/hyperlink" Target="http://grad.buffalo.edu/content/dam/grad/study/pet-extension.pdf" TargetMode="External"/><Relationship Id="rId60" Type="http://schemas.openxmlformats.org/officeDocument/2006/relationships/hyperlink" Target="https://www.buffalo.edu/english-language-institute.html" TargetMode="External"/><Relationship Id="rId65" Type="http://schemas.openxmlformats.org/officeDocument/2006/relationships/hyperlink" Target="mailto:poremski@buffalo.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bwp.buffalo.edu/IS" TargetMode="External"/><Relationship Id="rId13" Type="http://schemas.openxmlformats.org/officeDocument/2006/relationships/hyperlink" Target="https://www.ala.org/aasl" TargetMode="External"/><Relationship Id="rId18" Type="http://schemas.openxmlformats.org/officeDocument/2006/relationships/hyperlink" Target="mailto:blb@buffalo.edu" TargetMode="External"/><Relationship Id="rId39" Type="http://schemas.openxmlformats.org/officeDocument/2006/relationships/hyperlink" Target="https://www.buffalo.edu/facultysenate/Governance/bylaws.html" TargetMode="External"/><Relationship Id="rId34" Type="http://schemas.openxmlformats.org/officeDocument/2006/relationships/hyperlink" Target="https://www.buffalo.edu/grad/succeed/current-students/policy-library.html%20" TargetMode="External"/><Relationship Id="rId50" Type="http://schemas.openxmlformats.org/officeDocument/2006/relationships/hyperlink" Target="https://registrar.buffalo.edu/pdfs/gradleaveofAbsence.pdf" TargetMode="External"/><Relationship Id="rId55" Type="http://schemas.openxmlformats.org/officeDocument/2006/relationships/hyperlink" Target="https://ed.buffalo.edu/academics/courses/non-ub-student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rad.buffalo.edu/succeed/current-students/policy-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96A4E-C25F-4502-BF36-91084863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9382</Words>
  <Characters>53480</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IS STUDENT HANDBOOK - 2022-2023</vt:lpstr>
      <vt:lpstr>/</vt:lpstr>
      <vt:lpstr/>
      <vt:lpstr>Handbook of Graduate Study</vt:lpstr>
      <vt:lpstr>Department of Information Science</vt:lpstr>
      <vt:lpstr>        Table of Contents</vt:lpstr>
      <vt:lpstr>        </vt:lpstr>
      <vt:lpstr>    Plan of Study </vt:lpstr>
      <vt:lpstr>        Committee </vt:lpstr>
      <vt:lpstr>        Duties of the Committee </vt:lpstr>
      <vt:lpstr>        Intent to Complete a Thesis </vt:lpstr>
      <vt:lpstr>        LIS 599 Registration </vt:lpstr>
      <vt:lpstr>        Thesis distribution </vt:lpstr>
      <vt:lpstr>Conditions on courses taken outside UB </vt:lpstr>
      <vt:lpstr>Transfer courses </vt:lpstr>
      <vt:lpstr>Limits on the number of courses taken outside IS and/or prior to matriculation i</vt:lpstr>
    </vt:vector>
  </TitlesOfParts>
  <Company>SUNY at Buffalo</Company>
  <LinksUpToDate>false</LinksUpToDate>
  <CharactersWithSpaces>62737</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STUDENT HANDBOOK - 2022-2023</dc:title>
  <dc:subject/>
  <dc:creator>LeAdelle Phelps</dc:creator>
  <cp:keywords/>
  <dc:description/>
  <cp:lastModifiedBy>Brenda Battleson White</cp:lastModifiedBy>
  <cp:revision>6</cp:revision>
  <cp:lastPrinted>2022-06-21T21:32:00Z</cp:lastPrinted>
  <dcterms:created xsi:type="dcterms:W3CDTF">2022-07-07T22:39:00Z</dcterms:created>
  <dcterms:modified xsi:type="dcterms:W3CDTF">2022-07-11T22:45:00Z</dcterms:modified>
</cp:coreProperties>
</file>