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5" w:rsidRPr="00A72075" w:rsidRDefault="00A72075" w:rsidP="00A72075">
      <w:pPr>
        <w:shd w:val="clear" w:color="auto" w:fill="FFFFFF"/>
        <w:contextualSpacing w:val="0"/>
        <w:jc w:val="center"/>
        <w:rPr>
          <w:rFonts w:eastAsia="Times New Roman"/>
          <w:bCs w:val="0"/>
          <w:color w:val="222222"/>
          <w:sz w:val="12"/>
          <w:szCs w:val="12"/>
          <w:lang w:bidi="ar-SA"/>
        </w:rPr>
      </w:pPr>
      <w:r>
        <w:rPr>
          <w:rFonts w:eastAsia="Times New Roman"/>
          <w:b/>
          <w:color w:val="222222"/>
          <w:lang w:bidi="ar-SA"/>
        </w:rPr>
        <w:t xml:space="preserve">Write Simple </w:t>
      </w:r>
      <w:r w:rsidRPr="00A72075">
        <w:rPr>
          <w:rFonts w:eastAsia="Times New Roman"/>
          <w:b/>
          <w:color w:val="222222"/>
          <w:lang w:bidi="ar-SA"/>
        </w:rPr>
        <w:t>Sentence</w:t>
      </w:r>
      <w:r>
        <w:rPr>
          <w:rFonts w:eastAsia="Times New Roman"/>
          <w:b/>
          <w:color w:val="222222"/>
          <w:lang w:bidi="ar-SA"/>
        </w:rPr>
        <w:t>s</w:t>
      </w:r>
      <w:r w:rsidRPr="00A72075">
        <w:rPr>
          <w:rFonts w:eastAsia="Times New Roman"/>
          <w:bCs w:val="0"/>
          <w:color w:val="222222"/>
          <w:lang w:bidi="ar-SA"/>
        </w:rPr>
        <w:br/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sz w:val="12"/>
          <w:szCs w:val="12"/>
          <w:lang w:bidi="ar-SA"/>
        </w:rPr>
        <w:t> 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lang w:bidi="ar-SA"/>
        </w:rPr>
        <w:t>1.  Create sentences using carefully chosen subjects and strong verbs to express your central meaning.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sz w:val="12"/>
          <w:szCs w:val="12"/>
          <w:lang w:bidi="ar-SA"/>
        </w:rPr>
        <w:t> 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lang w:bidi="ar-SA"/>
        </w:rPr>
        <w:t xml:space="preserve">2.  Omit needless words and empty phrases such as "the fact that," "it should be noted that," and "it is interesting that" </w:t>
      </w:r>
      <w:r w:rsidR="00E53453">
        <w:rPr>
          <w:rFonts w:eastAsia="Times New Roman"/>
          <w:bCs w:val="0"/>
          <w:color w:val="222222"/>
          <w:lang w:bidi="ar-SA"/>
        </w:rPr>
        <w:t xml:space="preserve"> 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sz w:val="12"/>
          <w:szCs w:val="12"/>
          <w:lang w:bidi="ar-SA"/>
        </w:rPr>
        <w:t> 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lang w:bidi="ar-SA"/>
        </w:rPr>
        <w:t xml:space="preserve">3.  Use definite, specific, and precise </w:t>
      </w:r>
      <w:proofErr w:type="gramStart"/>
      <w:r w:rsidRPr="00A72075">
        <w:rPr>
          <w:rFonts w:eastAsia="Times New Roman"/>
          <w:bCs w:val="0"/>
          <w:color w:val="222222"/>
          <w:lang w:bidi="ar-SA"/>
        </w:rPr>
        <w:t>language,</w:t>
      </w:r>
      <w:proofErr w:type="gramEnd"/>
      <w:r w:rsidRPr="00A72075">
        <w:rPr>
          <w:rFonts w:eastAsia="Times New Roman"/>
          <w:bCs w:val="0"/>
          <w:color w:val="222222"/>
          <w:lang w:bidi="ar-SA"/>
        </w:rPr>
        <w:t xml:space="preserve"> avoid overuse of figurative language and technical jargon.  Scientific terminology carries specific meanings - use it appropriately and consistently.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sz w:val="12"/>
          <w:szCs w:val="12"/>
          <w:lang w:bidi="ar-SA"/>
        </w:rPr>
        <w:t> 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lang w:bidi="ar-SA"/>
        </w:rPr>
        <w:t>4.  Choose a familiar term instead of a technical or obscure term.  The more familiar term is preferable when it doesn't reduce precision.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sz w:val="12"/>
          <w:szCs w:val="12"/>
          <w:lang w:bidi="ar-SA"/>
        </w:rPr>
        <w:t> 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lang w:bidi="ar-SA"/>
        </w:rPr>
        <w:t>5.  Use quantitative rather than qualitative descriptions whenever possible.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sz w:val="12"/>
          <w:szCs w:val="12"/>
          <w:lang w:bidi="ar-SA"/>
        </w:rPr>
        <w:t> 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lang w:bidi="ar-SA"/>
        </w:rPr>
        <w:t>6.  Use the active voice and active constructions as much as possible, the passive voice only sparingly.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sz w:val="12"/>
          <w:szCs w:val="12"/>
          <w:lang w:bidi="ar-SA"/>
        </w:rPr>
        <w:t> 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lang w:bidi="ar-SA"/>
        </w:rPr>
        <w:t>7.  Keep related words together. Subjects should be close to their verbs, modifiers near the words they modify.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sz w:val="12"/>
          <w:szCs w:val="12"/>
          <w:lang w:bidi="ar-SA"/>
        </w:rPr>
        <w:t> 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lang w:bidi="ar-SA"/>
        </w:rPr>
        <w:t>8.  Express parallel ideas in parallel form.  Parallel ideas are ideas equal in logic and importance.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sz w:val="12"/>
          <w:szCs w:val="12"/>
          <w:lang w:bidi="ar-SA"/>
        </w:rPr>
        <w:t> 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lang w:bidi="ar-SA"/>
        </w:rPr>
        <w:t>9.  Include only interesting and noteworthy information.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sz w:val="12"/>
          <w:szCs w:val="12"/>
          <w:lang w:bidi="ar-SA"/>
        </w:rPr>
        <w:t> 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lang w:bidi="ar-SA"/>
        </w:rPr>
        <w:t>10. Write simple and direct sentences.  English is easiest to understand that way.</w:t>
      </w:r>
    </w:p>
    <w:p w:rsidR="00A72075" w:rsidRPr="00A72075" w:rsidRDefault="00A72075" w:rsidP="00A72075">
      <w:pPr>
        <w:shd w:val="clear" w:color="auto" w:fill="FFFFFF"/>
        <w:contextualSpacing w:val="0"/>
        <w:rPr>
          <w:rFonts w:eastAsia="Times New Roman"/>
          <w:bCs w:val="0"/>
          <w:color w:val="222222"/>
          <w:sz w:val="12"/>
          <w:szCs w:val="12"/>
          <w:lang w:bidi="ar-SA"/>
        </w:rPr>
      </w:pPr>
      <w:r w:rsidRPr="00A72075">
        <w:rPr>
          <w:rFonts w:eastAsia="Times New Roman"/>
          <w:bCs w:val="0"/>
          <w:color w:val="222222"/>
          <w:sz w:val="12"/>
          <w:szCs w:val="12"/>
          <w:lang w:bidi="ar-SA"/>
        </w:rPr>
        <w:t> </w:t>
      </w:r>
    </w:p>
    <w:p w:rsidR="000B79EE" w:rsidRPr="00A72075" w:rsidRDefault="000B79EE"/>
    <w:sectPr w:rsidR="000B79EE" w:rsidRPr="00A72075" w:rsidSect="00D1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72075"/>
    <w:rsid w:val="00005A24"/>
    <w:rsid w:val="00007A2B"/>
    <w:rsid w:val="00007F75"/>
    <w:rsid w:val="0001354A"/>
    <w:rsid w:val="00022610"/>
    <w:rsid w:val="00025091"/>
    <w:rsid w:val="0002750B"/>
    <w:rsid w:val="0004258D"/>
    <w:rsid w:val="000603AF"/>
    <w:rsid w:val="0006160E"/>
    <w:rsid w:val="00063A78"/>
    <w:rsid w:val="00065F3F"/>
    <w:rsid w:val="000703A4"/>
    <w:rsid w:val="00076D59"/>
    <w:rsid w:val="0008109C"/>
    <w:rsid w:val="00082987"/>
    <w:rsid w:val="000848D2"/>
    <w:rsid w:val="000932F2"/>
    <w:rsid w:val="00097762"/>
    <w:rsid w:val="00097A11"/>
    <w:rsid w:val="000A3639"/>
    <w:rsid w:val="000B20D8"/>
    <w:rsid w:val="000B4484"/>
    <w:rsid w:val="000B79EE"/>
    <w:rsid w:val="000C339A"/>
    <w:rsid w:val="000D2CE7"/>
    <w:rsid w:val="000F12B6"/>
    <w:rsid w:val="0010532A"/>
    <w:rsid w:val="0010627A"/>
    <w:rsid w:val="001123C5"/>
    <w:rsid w:val="00112737"/>
    <w:rsid w:val="00143B72"/>
    <w:rsid w:val="00145FAA"/>
    <w:rsid w:val="001529A2"/>
    <w:rsid w:val="00174C81"/>
    <w:rsid w:val="0017510F"/>
    <w:rsid w:val="0017587C"/>
    <w:rsid w:val="001758F7"/>
    <w:rsid w:val="0017695A"/>
    <w:rsid w:val="00191DCB"/>
    <w:rsid w:val="0019287B"/>
    <w:rsid w:val="001A10EB"/>
    <w:rsid w:val="001B40C5"/>
    <w:rsid w:val="001C0439"/>
    <w:rsid w:val="001C1D86"/>
    <w:rsid w:val="001C3FDF"/>
    <w:rsid w:val="001C4BBD"/>
    <w:rsid w:val="001C7870"/>
    <w:rsid w:val="001D04E2"/>
    <w:rsid w:val="001D374C"/>
    <w:rsid w:val="001D52DE"/>
    <w:rsid w:val="001E0C76"/>
    <w:rsid w:val="001F126F"/>
    <w:rsid w:val="00200AC6"/>
    <w:rsid w:val="00200D00"/>
    <w:rsid w:val="00202E7D"/>
    <w:rsid w:val="00203C27"/>
    <w:rsid w:val="00222DCD"/>
    <w:rsid w:val="00231FA1"/>
    <w:rsid w:val="00242D01"/>
    <w:rsid w:val="002621A3"/>
    <w:rsid w:val="00266CCF"/>
    <w:rsid w:val="00281380"/>
    <w:rsid w:val="0028412F"/>
    <w:rsid w:val="00284715"/>
    <w:rsid w:val="00291DBA"/>
    <w:rsid w:val="0029218D"/>
    <w:rsid w:val="00292A56"/>
    <w:rsid w:val="00297F92"/>
    <w:rsid w:val="002A118C"/>
    <w:rsid w:val="002A1924"/>
    <w:rsid w:val="002A69B3"/>
    <w:rsid w:val="002B7077"/>
    <w:rsid w:val="002C207B"/>
    <w:rsid w:val="002C65D7"/>
    <w:rsid w:val="002D1752"/>
    <w:rsid w:val="002D784A"/>
    <w:rsid w:val="002D7C2C"/>
    <w:rsid w:val="002E2F78"/>
    <w:rsid w:val="002F4B37"/>
    <w:rsid w:val="00306E5E"/>
    <w:rsid w:val="00312518"/>
    <w:rsid w:val="00313397"/>
    <w:rsid w:val="00315E36"/>
    <w:rsid w:val="00315F6F"/>
    <w:rsid w:val="00327091"/>
    <w:rsid w:val="0033683A"/>
    <w:rsid w:val="0033701B"/>
    <w:rsid w:val="00341664"/>
    <w:rsid w:val="00343328"/>
    <w:rsid w:val="00355C7C"/>
    <w:rsid w:val="00357D5C"/>
    <w:rsid w:val="003746A2"/>
    <w:rsid w:val="00383888"/>
    <w:rsid w:val="00395E65"/>
    <w:rsid w:val="003A3F03"/>
    <w:rsid w:val="003B1EA4"/>
    <w:rsid w:val="003B468C"/>
    <w:rsid w:val="003C21B3"/>
    <w:rsid w:val="003D3207"/>
    <w:rsid w:val="003D3467"/>
    <w:rsid w:val="003D4FAA"/>
    <w:rsid w:val="003E7DC1"/>
    <w:rsid w:val="003F3527"/>
    <w:rsid w:val="004057FA"/>
    <w:rsid w:val="004215F7"/>
    <w:rsid w:val="00424362"/>
    <w:rsid w:val="00430618"/>
    <w:rsid w:val="00431D33"/>
    <w:rsid w:val="00436197"/>
    <w:rsid w:val="00436F2C"/>
    <w:rsid w:val="00441D32"/>
    <w:rsid w:val="00443D7B"/>
    <w:rsid w:val="0045050A"/>
    <w:rsid w:val="00462213"/>
    <w:rsid w:val="00466231"/>
    <w:rsid w:val="0049363C"/>
    <w:rsid w:val="0049503C"/>
    <w:rsid w:val="004A1229"/>
    <w:rsid w:val="004A5370"/>
    <w:rsid w:val="004B1A19"/>
    <w:rsid w:val="004B1EBA"/>
    <w:rsid w:val="004E1558"/>
    <w:rsid w:val="004E4C92"/>
    <w:rsid w:val="004E58D2"/>
    <w:rsid w:val="004E745B"/>
    <w:rsid w:val="005049C2"/>
    <w:rsid w:val="00517F3A"/>
    <w:rsid w:val="005250BD"/>
    <w:rsid w:val="00525189"/>
    <w:rsid w:val="00527C05"/>
    <w:rsid w:val="005377F1"/>
    <w:rsid w:val="0054100F"/>
    <w:rsid w:val="0054664F"/>
    <w:rsid w:val="00546DB0"/>
    <w:rsid w:val="00555082"/>
    <w:rsid w:val="00556672"/>
    <w:rsid w:val="00560154"/>
    <w:rsid w:val="0056388E"/>
    <w:rsid w:val="0056485B"/>
    <w:rsid w:val="005653A7"/>
    <w:rsid w:val="00575C0B"/>
    <w:rsid w:val="00581415"/>
    <w:rsid w:val="0058364F"/>
    <w:rsid w:val="005854CD"/>
    <w:rsid w:val="00586C70"/>
    <w:rsid w:val="00592115"/>
    <w:rsid w:val="00592830"/>
    <w:rsid w:val="00596371"/>
    <w:rsid w:val="005963CC"/>
    <w:rsid w:val="00596509"/>
    <w:rsid w:val="00596B70"/>
    <w:rsid w:val="005A491E"/>
    <w:rsid w:val="005A7533"/>
    <w:rsid w:val="005B11C0"/>
    <w:rsid w:val="005B1B3B"/>
    <w:rsid w:val="005B49F4"/>
    <w:rsid w:val="005C667A"/>
    <w:rsid w:val="005C744B"/>
    <w:rsid w:val="005D4C7F"/>
    <w:rsid w:val="005F17C3"/>
    <w:rsid w:val="006076C7"/>
    <w:rsid w:val="0061279A"/>
    <w:rsid w:val="0061326A"/>
    <w:rsid w:val="00617226"/>
    <w:rsid w:val="0061787C"/>
    <w:rsid w:val="006203A6"/>
    <w:rsid w:val="00620561"/>
    <w:rsid w:val="00642CD4"/>
    <w:rsid w:val="00657384"/>
    <w:rsid w:val="0067626B"/>
    <w:rsid w:val="00681148"/>
    <w:rsid w:val="00690A71"/>
    <w:rsid w:val="0069184B"/>
    <w:rsid w:val="006A526A"/>
    <w:rsid w:val="006A58B7"/>
    <w:rsid w:val="006B19A2"/>
    <w:rsid w:val="006B2C8E"/>
    <w:rsid w:val="006C28C2"/>
    <w:rsid w:val="006D4CBA"/>
    <w:rsid w:val="006D4F09"/>
    <w:rsid w:val="006E7916"/>
    <w:rsid w:val="006F10E9"/>
    <w:rsid w:val="0071246C"/>
    <w:rsid w:val="007127DB"/>
    <w:rsid w:val="00717233"/>
    <w:rsid w:val="00717772"/>
    <w:rsid w:val="00720E65"/>
    <w:rsid w:val="0073166B"/>
    <w:rsid w:val="0073486D"/>
    <w:rsid w:val="00734CC9"/>
    <w:rsid w:val="00735D4B"/>
    <w:rsid w:val="007416CD"/>
    <w:rsid w:val="007427BE"/>
    <w:rsid w:val="007430EB"/>
    <w:rsid w:val="00761569"/>
    <w:rsid w:val="00770840"/>
    <w:rsid w:val="00773792"/>
    <w:rsid w:val="00774ABA"/>
    <w:rsid w:val="00774AD2"/>
    <w:rsid w:val="00780365"/>
    <w:rsid w:val="00784C18"/>
    <w:rsid w:val="00784EF5"/>
    <w:rsid w:val="00786A58"/>
    <w:rsid w:val="007907D6"/>
    <w:rsid w:val="007920D4"/>
    <w:rsid w:val="00796733"/>
    <w:rsid w:val="007B2791"/>
    <w:rsid w:val="007C32BF"/>
    <w:rsid w:val="007C6A79"/>
    <w:rsid w:val="007D7218"/>
    <w:rsid w:val="007E1379"/>
    <w:rsid w:val="007E4BB0"/>
    <w:rsid w:val="007F3A0E"/>
    <w:rsid w:val="007F5ACD"/>
    <w:rsid w:val="007F6444"/>
    <w:rsid w:val="007F6E6E"/>
    <w:rsid w:val="007F75FC"/>
    <w:rsid w:val="008063F6"/>
    <w:rsid w:val="00806E14"/>
    <w:rsid w:val="00811E30"/>
    <w:rsid w:val="008126E2"/>
    <w:rsid w:val="0081297A"/>
    <w:rsid w:val="00812B79"/>
    <w:rsid w:val="00817F64"/>
    <w:rsid w:val="00824FD3"/>
    <w:rsid w:val="008320FC"/>
    <w:rsid w:val="00840BB7"/>
    <w:rsid w:val="00843FA0"/>
    <w:rsid w:val="00866D63"/>
    <w:rsid w:val="00882210"/>
    <w:rsid w:val="00890042"/>
    <w:rsid w:val="00890A45"/>
    <w:rsid w:val="008A5ED1"/>
    <w:rsid w:val="008B0896"/>
    <w:rsid w:val="008B1F25"/>
    <w:rsid w:val="008B3085"/>
    <w:rsid w:val="008C073C"/>
    <w:rsid w:val="008C24B2"/>
    <w:rsid w:val="008C6BC5"/>
    <w:rsid w:val="008D7288"/>
    <w:rsid w:val="008E4D32"/>
    <w:rsid w:val="008F270C"/>
    <w:rsid w:val="008F59BE"/>
    <w:rsid w:val="008F5D95"/>
    <w:rsid w:val="008F7024"/>
    <w:rsid w:val="00905E9E"/>
    <w:rsid w:val="00906DF8"/>
    <w:rsid w:val="0091016F"/>
    <w:rsid w:val="009108CF"/>
    <w:rsid w:val="00913D04"/>
    <w:rsid w:val="0091751C"/>
    <w:rsid w:val="009247BD"/>
    <w:rsid w:val="009346F8"/>
    <w:rsid w:val="00935163"/>
    <w:rsid w:val="00942E6D"/>
    <w:rsid w:val="0094739C"/>
    <w:rsid w:val="00954132"/>
    <w:rsid w:val="00956873"/>
    <w:rsid w:val="009626E9"/>
    <w:rsid w:val="009643C9"/>
    <w:rsid w:val="00971F11"/>
    <w:rsid w:val="009759AC"/>
    <w:rsid w:val="00976EB5"/>
    <w:rsid w:val="00987EE5"/>
    <w:rsid w:val="00990823"/>
    <w:rsid w:val="00991EC2"/>
    <w:rsid w:val="009A5762"/>
    <w:rsid w:val="009D2206"/>
    <w:rsid w:val="009D7549"/>
    <w:rsid w:val="009F0DA3"/>
    <w:rsid w:val="009F4BD0"/>
    <w:rsid w:val="00A1227A"/>
    <w:rsid w:val="00A2674B"/>
    <w:rsid w:val="00A40D6F"/>
    <w:rsid w:val="00A42ADD"/>
    <w:rsid w:val="00A43772"/>
    <w:rsid w:val="00A4725E"/>
    <w:rsid w:val="00A528D7"/>
    <w:rsid w:val="00A56216"/>
    <w:rsid w:val="00A602F4"/>
    <w:rsid w:val="00A639CA"/>
    <w:rsid w:val="00A67208"/>
    <w:rsid w:val="00A70835"/>
    <w:rsid w:val="00A71C73"/>
    <w:rsid w:val="00A72075"/>
    <w:rsid w:val="00A76D71"/>
    <w:rsid w:val="00A76ECC"/>
    <w:rsid w:val="00A91104"/>
    <w:rsid w:val="00A914D6"/>
    <w:rsid w:val="00A9302E"/>
    <w:rsid w:val="00A9552D"/>
    <w:rsid w:val="00AB2C31"/>
    <w:rsid w:val="00AB66F6"/>
    <w:rsid w:val="00AC18EF"/>
    <w:rsid w:val="00AC7E0B"/>
    <w:rsid w:val="00AD0780"/>
    <w:rsid w:val="00AE2231"/>
    <w:rsid w:val="00AE43A5"/>
    <w:rsid w:val="00AE4A26"/>
    <w:rsid w:val="00B06B43"/>
    <w:rsid w:val="00B1374C"/>
    <w:rsid w:val="00B203D1"/>
    <w:rsid w:val="00B209F2"/>
    <w:rsid w:val="00B211C4"/>
    <w:rsid w:val="00B2543A"/>
    <w:rsid w:val="00B26986"/>
    <w:rsid w:val="00B26C18"/>
    <w:rsid w:val="00B3690E"/>
    <w:rsid w:val="00B37EAA"/>
    <w:rsid w:val="00B4512A"/>
    <w:rsid w:val="00B474C6"/>
    <w:rsid w:val="00B47B62"/>
    <w:rsid w:val="00B504E0"/>
    <w:rsid w:val="00B6559D"/>
    <w:rsid w:val="00B65774"/>
    <w:rsid w:val="00B67B1C"/>
    <w:rsid w:val="00B70644"/>
    <w:rsid w:val="00B71232"/>
    <w:rsid w:val="00B743A5"/>
    <w:rsid w:val="00B74704"/>
    <w:rsid w:val="00B77A3F"/>
    <w:rsid w:val="00B84772"/>
    <w:rsid w:val="00B926A7"/>
    <w:rsid w:val="00BA10D3"/>
    <w:rsid w:val="00BC02EC"/>
    <w:rsid w:val="00BE3344"/>
    <w:rsid w:val="00BE3550"/>
    <w:rsid w:val="00BF002E"/>
    <w:rsid w:val="00BF3321"/>
    <w:rsid w:val="00BF5936"/>
    <w:rsid w:val="00C210C9"/>
    <w:rsid w:val="00C22124"/>
    <w:rsid w:val="00C42F7F"/>
    <w:rsid w:val="00C44732"/>
    <w:rsid w:val="00C64325"/>
    <w:rsid w:val="00C65A15"/>
    <w:rsid w:val="00C702C0"/>
    <w:rsid w:val="00C737B3"/>
    <w:rsid w:val="00C75FB9"/>
    <w:rsid w:val="00C81FEB"/>
    <w:rsid w:val="00C97BE1"/>
    <w:rsid w:val="00CA3414"/>
    <w:rsid w:val="00CA7E09"/>
    <w:rsid w:val="00CB53BE"/>
    <w:rsid w:val="00CD3D4D"/>
    <w:rsid w:val="00D075C0"/>
    <w:rsid w:val="00D0764A"/>
    <w:rsid w:val="00D111BA"/>
    <w:rsid w:val="00D138A7"/>
    <w:rsid w:val="00D14E5F"/>
    <w:rsid w:val="00D20830"/>
    <w:rsid w:val="00D261E2"/>
    <w:rsid w:val="00D30D25"/>
    <w:rsid w:val="00D318D6"/>
    <w:rsid w:val="00D34220"/>
    <w:rsid w:val="00D40DE5"/>
    <w:rsid w:val="00D45D32"/>
    <w:rsid w:val="00D611C5"/>
    <w:rsid w:val="00D63009"/>
    <w:rsid w:val="00D6496B"/>
    <w:rsid w:val="00D760DC"/>
    <w:rsid w:val="00D84BB3"/>
    <w:rsid w:val="00DA213B"/>
    <w:rsid w:val="00DD0581"/>
    <w:rsid w:val="00DD26FB"/>
    <w:rsid w:val="00DF72B1"/>
    <w:rsid w:val="00E00DB9"/>
    <w:rsid w:val="00E00F69"/>
    <w:rsid w:val="00E04331"/>
    <w:rsid w:val="00E137FE"/>
    <w:rsid w:val="00E20893"/>
    <w:rsid w:val="00E22C7F"/>
    <w:rsid w:val="00E31D06"/>
    <w:rsid w:val="00E458F5"/>
    <w:rsid w:val="00E53453"/>
    <w:rsid w:val="00E573E3"/>
    <w:rsid w:val="00E6093E"/>
    <w:rsid w:val="00E71E6C"/>
    <w:rsid w:val="00E7347B"/>
    <w:rsid w:val="00E85C1D"/>
    <w:rsid w:val="00E86C30"/>
    <w:rsid w:val="00E86D4B"/>
    <w:rsid w:val="00E93D19"/>
    <w:rsid w:val="00E94399"/>
    <w:rsid w:val="00E95439"/>
    <w:rsid w:val="00E97079"/>
    <w:rsid w:val="00EA03CF"/>
    <w:rsid w:val="00EA45A6"/>
    <w:rsid w:val="00EA694B"/>
    <w:rsid w:val="00EB1049"/>
    <w:rsid w:val="00EB21C4"/>
    <w:rsid w:val="00EB46E3"/>
    <w:rsid w:val="00ED6D07"/>
    <w:rsid w:val="00EE2217"/>
    <w:rsid w:val="00EE4903"/>
    <w:rsid w:val="00EE58BF"/>
    <w:rsid w:val="00EE5FF0"/>
    <w:rsid w:val="00EF005A"/>
    <w:rsid w:val="00EF2B44"/>
    <w:rsid w:val="00EF695A"/>
    <w:rsid w:val="00F02184"/>
    <w:rsid w:val="00F063BD"/>
    <w:rsid w:val="00F12AAE"/>
    <w:rsid w:val="00F359E5"/>
    <w:rsid w:val="00F37B75"/>
    <w:rsid w:val="00F56E63"/>
    <w:rsid w:val="00F56FB4"/>
    <w:rsid w:val="00F610D0"/>
    <w:rsid w:val="00F637B9"/>
    <w:rsid w:val="00F7139B"/>
    <w:rsid w:val="00F86B54"/>
    <w:rsid w:val="00F90498"/>
    <w:rsid w:val="00F95DC7"/>
    <w:rsid w:val="00F96EA1"/>
    <w:rsid w:val="00FA3D2D"/>
    <w:rsid w:val="00FB029C"/>
    <w:rsid w:val="00FB0F64"/>
    <w:rsid w:val="00FB2D47"/>
    <w:rsid w:val="00FC331B"/>
    <w:rsid w:val="00FD3AE7"/>
    <w:rsid w:val="00FD749D"/>
    <w:rsid w:val="00FE178C"/>
    <w:rsid w:val="00FE384A"/>
    <w:rsid w:val="00FF129C"/>
    <w:rsid w:val="00FF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06"/>
    <w:pPr>
      <w:contextualSpacing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D06"/>
    <w:pPr>
      <w:outlineLvl w:val="0"/>
    </w:pPr>
    <w:rPr>
      <w:rFonts w:eastAsiaTheme="minorHAnsi"/>
      <w:b/>
      <w:color w:val="000000" w:themeColor="text1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D06"/>
    <w:pPr>
      <w:outlineLvl w:val="1"/>
    </w:pPr>
    <w:rPr>
      <w:rFonts w:eastAsiaTheme="majorEastAsia" w:cstheme="majorBidi"/>
      <w:color w:val="000000" w:themeColor="text1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D06"/>
    <w:pPr>
      <w:ind w:left="720"/>
      <w:outlineLvl w:val="2"/>
    </w:pPr>
    <w:rPr>
      <w:rFonts w:eastAsiaTheme="majorEastAsia" w:cstheme="majorBidi"/>
      <w:color w:val="000000" w:themeColor="text1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D06"/>
    <w:pPr>
      <w:ind w:left="1440"/>
      <w:outlineLvl w:val="3"/>
    </w:pPr>
    <w:rPr>
      <w:rFonts w:eastAsiaTheme="majorEastAsia" w:cstheme="majorBidi"/>
      <w:iCs/>
      <w:color w:val="000000" w:themeColor="text1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1D06"/>
    <w:pPr>
      <w:ind w:left="2160"/>
      <w:outlineLvl w:val="4"/>
    </w:pPr>
    <w:rPr>
      <w:rFonts w:eastAsiaTheme="majorEastAsia" w:cstheme="majorBidi"/>
      <w:color w:val="000000" w:themeColor="text1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D06"/>
    <w:pPr>
      <w:spacing w:line="271" w:lineRule="auto"/>
      <w:outlineLvl w:val="5"/>
    </w:pPr>
    <w:rPr>
      <w:rFonts w:eastAsiaTheme="majorEastAsia" w:cstheme="majorBidi"/>
      <w:iCs/>
      <w:color w:val="000000" w:themeColor="tex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D06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D06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1D06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D06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1D06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D06"/>
    <w:rPr>
      <w:rFonts w:ascii="Times New Roman" w:eastAsiaTheme="majorEastAsia" w:hAnsi="Times New Roman" w:cstheme="majorBidi"/>
      <w:bCs/>
      <w:iCs/>
      <w:sz w:val="24"/>
    </w:rPr>
  </w:style>
  <w:style w:type="character" w:styleId="Strong">
    <w:name w:val="Strong"/>
    <w:basedOn w:val="DefaultParagraphFont"/>
    <w:uiPriority w:val="22"/>
    <w:qFormat/>
    <w:rsid w:val="00A72075"/>
    <w:rPr>
      <w:b/>
      <w:bCs/>
    </w:rPr>
  </w:style>
  <w:style w:type="character" w:customStyle="1" w:styleId="apple-converted-space">
    <w:name w:val="apple-converted-space"/>
    <w:basedOn w:val="DefaultParagraphFont"/>
    <w:rsid w:val="00A72075"/>
  </w:style>
  <w:style w:type="character" w:styleId="Hyperlink">
    <w:name w:val="Hyperlink"/>
    <w:basedOn w:val="DefaultParagraphFont"/>
    <w:uiPriority w:val="99"/>
    <w:semiHidden/>
    <w:unhideWhenUsed/>
    <w:rsid w:val="00A72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Ming Chiu</dc:creator>
  <cp:keywords/>
  <dc:description/>
  <cp:lastModifiedBy>Ming Ming Chiu</cp:lastModifiedBy>
  <cp:revision>2</cp:revision>
  <dcterms:created xsi:type="dcterms:W3CDTF">2012-05-15T23:17:00Z</dcterms:created>
  <dcterms:modified xsi:type="dcterms:W3CDTF">2012-05-15T23:18:00Z</dcterms:modified>
</cp:coreProperties>
</file>